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AB0" w:rsidRPr="006F1AB0" w:rsidRDefault="006F1AB0" w:rsidP="006F1AB0">
      <w:pPr>
        <w:spacing w:after="365" w:line="430" w:lineRule="atLeast"/>
        <w:outlineLvl w:val="1"/>
        <w:rPr>
          <w:rFonts w:ascii="Arial" w:eastAsia="Times New Roman" w:hAnsi="Arial" w:cs="Arial"/>
          <w:b/>
          <w:bCs/>
          <w:color w:val="4D4D4D"/>
          <w:sz w:val="39"/>
          <w:szCs w:val="39"/>
          <w:lang w:eastAsia="ru-RU"/>
        </w:rPr>
      </w:pPr>
      <w:proofErr w:type="gramStart"/>
      <w:r w:rsidRPr="006F1AB0">
        <w:rPr>
          <w:rFonts w:ascii="Arial" w:eastAsia="Times New Roman" w:hAnsi="Arial" w:cs="Arial"/>
          <w:b/>
          <w:bCs/>
          <w:color w:val="4D4D4D"/>
          <w:sz w:val="39"/>
          <w:szCs w:val="39"/>
          <w:lang w:eastAsia="ru-RU"/>
        </w:rPr>
        <w:t>Проект Приказа Министерства экономического развития РФ "Об утверждении Положения о порядке формирования и работы апелляционной комиссии по обжалованию решений о приостановлении осуществления государственного кадастрового учета, перечня и форм документов, необходимых для обращения в апелляционную комиссию по обжалованию решений о приостановлении осуществления государственного кадастрового учета, а также образующихся в результате ее работы, и способов их направления" (подготовлен Минэкономразвития России 22.01.2016)</w:t>
      </w:r>
      <w:proofErr w:type="gramEnd"/>
    </w:p>
    <w:p w:rsidR="006F1AB0" w:rsidRPr="006F1AB0" w:rsidRDefault="006F1AB0" w:rsidP="006F1AB0">
      <w:pPr>
        <w:spacing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12 февраля 2016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bookmarkStart w:id="0" w:name="0"/>
      <w:bookmarkEnd w:id="0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Досье на проект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proofErr w:type="gram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 соответствии со статьей 26 Федерального закона от 24 июля 2007 г. N 221-ФЗ "О государственном кадастре недвижимости" (Собрание законодательства Российской Федерации, 2007, N 31, ст. 4017; 2008, N 30, ст. 3597, 3616; 2009, N 29, ст. 3582; N 52, ст. 6410; 2011, N 1, ст. 47; N 50, ст. 7365;</w:t>
      </w:r>
      <w:proofErr w:type="gram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2013, N 27, ст. 3477, 4083; 2014, N 30, ст. 4211, 4218; N 43, ст. 5799, 5802; N 45, ст. 6145; N 52, ст. 7558; 2015, N 1, ст. 39, 52; N 9, ст. 1193; N 14, ст. 2019; N 27, ст. 3975, 3997; </w:t>
      </w:r>
      <w:proofErr w:type="gram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N 29, ст. 4339, 4359, 4370, 4385), пунктами </w:t>
      </w:r>
      <w:proofErr w:type="spell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_Положения</w:t>
      </w:r>
      <w:proofErr w:type="spell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о Министерстве экономического развития Российской Федерации, утвержденным постановлением Правительства Российской Федерации от 5 июня 2008 г. N 437 (Собрание законодательства Российской Федерации, 2008, N 24, ст. 2867; N 46, ст. 5337; 2009, N 3, ст. 378; N 18, ст. 2257; N 19, ст. 2344;</w:t>
      </w:r>
      <w:proofErr w:type="gram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proofErr w:type="gram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N 25, ст. 3052; N 26, ст. 3190; N 38, ст. 4500; N 41, ст. 4777; N 46, ст. 5488; 2010, N 5, ст. 532; N 9, ст. 960; N 10, ст. 1085; N 19, ст. 2324; N 21, ст. 2602; N 26, ст. 3350; N 40, ст. 5068; N 41, ст. 5240;</w:t>
      </w:r>
      <w:proofErr w:type="gram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proofErr w:type="gram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N 45, ст. 5860; N 52, ст. 7104; 2011, N 9, ст. 1251; N 12, ст. 1640; N 14, ст. 1935; N 15, ст. 2131; N 17, ст. 2411, 2424; N 32, ст. </w:t>
      </w: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4834; N 36, ст. 5149, 5151; N 39, ст. 5485; N 43, ст. 6079; N 46, ст. 6527;</w:t>
      </w:r>
      <w:proofErr w:type="gram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proofErr w:type="gram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2012, N 1, ст. 170, 177; N 13, ст. 1531; N 19, ст. 2436, 2444; N 27, ст. 3745; N 27, ст. 3766; N 37, ст. 5001; N 39, ст. 5284; N 51, ст. 7236; N 52, ст. 7491; N 53, ст. 7943; 2013, N 5, ст. 391; N 14, ст. 1705;</w:t>
      </w:r>
      <w:proofErr w:type="gram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proofErr w:type="gram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N 33, ст. 4386; N 35, ст. 4514; N 36, ст. 4578; N 45, ст. 5822; N 47, ст. 6120; N 50, ст. 6606; N 52, ст. 7217; 2014, N 6, ст. 584; N 15, ст. 1750; N 16, ст. 1900; N 21, ст. 2712; N 37, ст. 4954; N 40, ст. 5426;</w:t>
      </w:r>
      <w:proofErr w:type="gram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N 42, ст. 5757; N 44, ст. 6072; N 48, ст. 6871; N 49, ст. 6957; N 50, ст. 7100, 7123; N 51, ст. 7446; 2015, N 1, ст. 219; N 6, ст. 965; N 7, ст. 1046; N 16, ст. 2388; N 20, ст. 2920; N 22, ст. 3230; </w:t>
      </w:r>
      <w:proofErr w:type="gram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N 24, ст. 3479; N 30, ст. 4589), приказываю:</w:t>
      </w:r>
      <w:proofErr w:type="gramEnd"/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1. Утвердить Положение о порядке формирования и работы апелляционной комиссии по обжалованию решений о приостановлении осуществления государственного кадастрового учета, перечень и формы документов, необходимых для обращения в апелляционную комиссию по обжалованию решений о приостановлении осуществления государственного кадастрового, а также образующихся в результате ее работы, и способы их направления (приложение N 1).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2. Установить, что полномочия национального объединения </w:t>
      </w:r>
      <w:proofErr w:type="spell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саморегулируемых</w:t>
      </w:r>
      <w:proofErr w:type="spell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организаций кадастровых инженеров в апелляционной комиссии по обжалованию решений о приостановлении осуществления государственного кадастрового учета вправе осуществлять представители, действующие в силу полномочий, основанных на нотариально удостоверенной доверенности.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3. Настоящий приказ вступает в силу с 1 января 2017 года.</w:t>
      </w:r>
    </w:p>
    <w:p w:rsidR="006F1AB0" w:rsidRPr="006F1AB0" w:rsidRDefault="006F1AB0" w:rsidP="006F1AB0">
      <w:pPr>
        <w:spacing w:after="365" w:line="387" w:lineRule="atLeast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  <w:r w:rsidRPr="006F1AB0"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  <w:t>ПОЛОЖЕНИЕ</w:t>
      </w:r>
      <w:r w:rsidRPr="006F1AB0"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  <w:br/>
        <w:t>о порядке формирования и работы апелляционной комиссии по обжалованию решений о приостановлении осуществления государственного кадастрового учета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Настоящее Положение устанавливает порядок формирования и работы апелляционной комиссии по обжалованию решений о </w:t>
      </w: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приостановлении осуществления государственного кадастрового учета (далее - комиссия).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proofErr w:type="gram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Комиссия является постоянно действующим коллегиальным органом, формируемым федеральным органом исполнительной власти, уполномоченным в порядке, установленном Конституцией Российской Федерации</w:t>
      </w:r>
      <w:hyperlink r:id="rId4" w:anchor="1" w:history="1">
        <w:r w:rsidRPr="006F1AB0">
          <w:rPr>
            <w:rFonts w:ascii="Arial" w:eastAsia="Times New Roman" w:hAnsi="Arial" w:cs="Arial"/>
            <w:color w:val="2060A4"/>
            <w:sz w:val="30"/>
            <w:lang w:eastAsia="ru-RU"/>
          </w:rPr>
          <w:t>*(1) </w:t>
        </w:r>
      </w:hyperlink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и Федеральным конституционным законом от 17 декабря 1997 г. N 2-ФКЗ "О Правительстве Российской Федерации"</w:t>
      </w:r>
      <w:hyperlink r:id="rId5" w:anchor="2" w:history="1">
        <w:r w:rsidRPr="006F1AB0">
          <w:rPr>
            <w:rFonts w:ascii="Arial" w:eastAsia="Times New Roman" w:hAnsi="Arial" w:cs="Arial"/>
            <w:color w:val="2060A4"/>
            <w:sz w:val="30"/>
            <w:lang w:eastAsia="ru-RU"/>
          </w:rPr>
          <w:t>*(2),</w:t>
        </w:r>
      </w:hyperlink>
      <w:r w:rsidRPr="006F1AB0">
        <w:rPr>
          <w:rFonts w:ascii="Arial" w:eastAsia="Times New Roman" w:hAnsi="Arial" w:cs="Arial"/>
          <w:color w:val="000000"/>
          <w:sz w:val="30"/>
          <w:lang w:eastAsia="ru-RU"/>
        </w:rPr>
        <w:t> </w:t>
      </w: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 области государственной регистрации прав на недвижимое имущество и сделок с ним, кадастрового учета и ведения государственного кадастра недвижимости (далее - орган кадастрового учета) и (или</w:t>
      </w:r>
      <w:proofErr w:type="gram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 его территориальными органами в каждом субъекте Российской Федерации.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Комиссия руководствуются в своей деятельности Федеральным законом от 24 июля 2007 г. N 221-ФЗ "О государственном кадастре недвижимости"</w:t>
      </w:r>
      <w:hyperlink r:id="rId6" w:anchor="3" w:history="1">
        <w:r w:rsidRPr="006F1AB0">
          <w:rPr>
            <w:rFonts w:ascii="Arial" w:eastAsia="Times New Roman" w:hAnsi="Arial" w:cs="Arial"/>
            <w:color w:val="2060A4"/>
            <w:sz w:val="30"/>
            <w:lang w:eastAsia="ru-RU"/>
          </w:rPr>
          <w:t>*(3) </w:t>
        </w:r>
      </w:hyperlink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 (далее - Закон) и настоящим Положением.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Рассмотрение комиссией заявлений (материалов), не связанных с решением о приостановлении не допускается.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Основными задачами комиссии являются рассмотрение заявлений об обжаловании решения о приостановлении осуществления государственного кадастрового учета (далее соответственно - заявление, решение о приостановлении) и принятие решений об удовлетворении или об отклонении заявления.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Для решения возложенных задач комиссия осуществляет следующие функции: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1) рассматривает заявления;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2) организует и проводит заседания;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3) оценивает обоснованность принятия решения о приостановлении (наличие оснований принятия такого решения, установленных статьей 26 Закона);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4) принимает решение об удовлетворении или об отклонении заявления;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5) информирует территориальный орган органа кадастрового учета либо подведомственное учреждение органа кадастрового учета, наделенное в соответствии с решением органа кадастрового учета полномочиями органа кадастрового учета (далее - учреждение) или его филиал, которым принято решение о приостановлении, а также лицо, представившее заявление, о принятом решении;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6) запрашивает у органов государственной власти, в том числе территориального органа </w:t>
      </w:r>
      <w:proofErr w:type="spellStart"/>
      <w:proofErr w:type="gram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органа</w:t>
      </w:r>
      <w:proofErr w:type="spellEnd"/>
      <w:proofErr w:type="gram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кадастрового учета, филиала учреждения, принявшего решение о приостановлении, а также органов местного самоуправления, организаций и физических лиц (кадастровых инженеров) необходимые для принятия решения по результатам рассмотрения заявления документы, материалы и информацию.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7. В состав комиссии входят восемь членов, включая председателя комиссии, заместителя председателя комиссии и секретаря комиссии.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8. Председателем комиссии является должностное лицо органа кадастрового учета или его территориального органа не ниже заместителя руководителя.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Председатель комиссии: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руководит комиссией и председательствует на ее заседаниях;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организует и координирует работу комиссии;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принимает решения о проведении заседаний комиссии, формирует повестку заседаний комиссии;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утверждает протоколы заседаний комиссии;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несет персональную ответственность за своевременность и полноту выполнения комиссией возложенных на нее функций.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9. Заместителем председателя комиссии является руководитель или заместитель руководителя учреждения (его филиала). Заместитель председателя комиссии исполняет обязанности председателя комиссии в случае отсутствия последнего.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10. Секретарем комиссии является должностное лицо органа кадастрового учета или его территориального органа.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Секретарь комиссии уведомляет о заседаниях комиссии членов комиссии и лиц, представивших заявления;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осуществляет прием и регистрацию представляемых в комиссию заявлений и документов;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осуществляет подготовку материалов к заседаниям комиссии;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оформляет протоколы заседаний комиссии и выписки из них;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обеспечивает хранение и передачу в архив протоколов заседаний комиссии, и иных материалов.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11. Персональный состав комиссии и изменения персонального состава комиссии утверждается актом органа кадастрового учета (его территориального органа). Члены комиссии подлежат ротации один раз в два года.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Предложения о включении в состав комиссии представителя учреждения (его филиала) направляются в орган кадастрового учета (его территориальный орган) руководителем указанного учреждения (его филиала).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Предложения о включении в состав комиссии представителей национального объединения </w:t>
      </w:r>
      <w:proofErr w:type="spell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саморегулируемых</w:t>
      </w:r>
      <w:proofErr w:type="spell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организаций кадастровых инженеров направляются в орган кадастрового </w:t>
      </w: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 xml:space="preserve">учета (его территориальный орган) исполнительным органом национального объединения </w:t>
      </w:r>
      <w:proofErr w:type="spell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саморегулируемых</w:t>
      </w:r>
      <w:proofErr w:type="spell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организаций кадастровых инженеров с приложением нотариально удостоверенной доверенности, подтверждающей соответствующие полномочия представителя такой организации.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12. В акте об утверждении персонального состава комиссии приводятся сведения о местонахождении, почтовом адресе, адресе электронной почты и справочных телефонах комиссии.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Копия указанного акта в течение трех рабочих дней со дня его утверждения размещается на официальном сайте органа кадастрового учета и территориального органа кадастрового учета в информационно-телекоммуникационной сети "Интернет".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13. Членство в комиссии прекращается актом органа кадастрового учета (его территориального органа), утвердившего персональный состав комиссии в случае: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поступления заявления от члена комиссии с просьбой об исключении его из состава комиссии;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поступления информации от учреждения (его филиала), национального объединения </w:t>
      </w:r>
      <w:proofErr w:type="spell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саморегулируемых</w:t>
      </w:r>
      <w:proofErr w:type="spell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организаций кадастровых инженеров об отзыве их представителей из состава комиссии;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неявки члена комиссии на заседания комиссии более трех раз подряд.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14. Заседания комиссии проводятся в случаях, предусмотренных настоящим Положением.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Заседание комиссии правомочно, если на нем присутствует не менее четырех членов утвержденного состава комиссии.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На заседания комиссии могут приглашаться представители органов власти, органов местного самоуправления, </w:t>
      </w:r>
      <w:proofErr w:type="spell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саморегулируемых</w:t>
      </w:r>
      <w:proofErr w:type="spell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организаций кадастровых инженеров, иных </w:t>
      </w: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организаций, в том числе общественных без предоставления права голоса.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15. Комиссия принимает решения путем открытого голосования.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Решения комиссии принимаются большинством голосов от числа присутствующих на заседании членов комиссии. При равенстве голосов решающим является голос председателя комиссии.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16. Все решения комиссии оформляются протоколом (приложение N 1 к Положению), в котором указываются: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дата заседания комиссии;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сведения о лицах, присутствующих на заседании комиссии (членах комиссии, иных предусмотренных настоящим Положением лицах);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повестка заседания комиссии;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вопросы, вынесенные на рассмотрение комиссии, а также результаты голосования по ним;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принятое комиссией решение;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иные сведения, предусмотренные настоящим Положением.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17. Протокол заседания комиссии подписывается всеми принявшими участие в заседании членами комиссии и утверждается председателем комиссии в день заседания. Изменения, дополнения и исправления, внесенные в протокол заседания комиссии, удостоверяются личными подписями председателя комиссии, заместителя председателя комиссии (при отсутствии председателя комиссии) и секретаря комиссии.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18. Заявление представляется в комиссию в комиссию по месту нахождения учреждения (его филиала), принявшего решение о приостановлении в течение тридцати дней с даты принятия такого решения.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19. Заявление может быть представлено физическим лицом или его представителем, представившим заявление о кадастровом учете с приложением межевого плана, технического плана или акта обследования и по результатам рассмотрения которых было принято решение о приостановлении, кадастровым инженером, изготовившим межевой план, технический план или акт обследования, представленный с заявлением о кадастровом учете либо юридическим лицом, работником которого является кадастровый инженер, изготовивший межевой план, технический план или акт обследования, представленный с заявлением о кадастровом учете и по результатам рассмотрения которых было принято решение о приостановлении (далее - заявители).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20. В заявлении (приложение N 2 к Положению) указываются: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- наименование комиссии;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- сведения о заявителе (фамилия, имя, отчество заявителя для физических лиц (последнее при наличии), полное наименование юридического лица, почтовый адрес, номер контактного телефона и адрес электронной почты);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- дата и номер заявления о кадастровом учете по результатам рассмотрения которого принято решение о приостановлении;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- дата и номер решения о приостановлении;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- сведения о </w:t>
      </w:r>
      <w:proofErr w:type="spell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саморегулируемой</w:t>
      </w:r>
      <w:proofErr w:type="spell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организации кадастровых инженеров, членом которой является кадастровый инженер, изготовивший межевой план, технический план или акт обследования, представленный с заявлением о кадастровом учете и по результатам рассмотрения которых было принято решение о приостановлении (полное наименование, почтовый адрес, номер контактного телефона и адрес электронной почты).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21. По желанию заявителя к заявлению могут прилагаться документы (копия заявления о кадастровом учете, копия решения о приостановлении, копия межевого плана, технического плана или акта обследования, представленного с заявлением о </w:t>
      </w: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кадастровом учете и по результатам рассмотрения которых было принято решение о приостановлении), информация или материалы, которые обосновывают позицию заявителя об отсутствии оснований для принятия решения о приостановлении.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22. Заявление и документы, предусмотренные настоящим Положением, представляется в комиссию по выбору заявителя в форме документа на бумажном носителе непосредственно при личном обращении, посредством почтового отправления с описью вложения и с уведомлением о вручении либо в электронной форме с использованием информационно-телекоммуникационных сетей общего пользования, в том числе сети "Интернет", включая единый портал государственных и муниципальных услуг.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Заявление, представляемое в комиссию на бумажном носителе, заверяется подписью заявителя с указанием фамилии и инициалов.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Заявление, представляемые в комиссию в форме электронных документов, должны быть подписаны усиленной квалифицированной электронной подписью заявителя.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23. В случае, если с заявлением обращается представитель заявителя к заявлению прилагается документ, подтверждающий соответствующие полномочия представителя заявителя.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Верность копии указанного документа должна быть засвидетельствована в нотариальном порядке. При этом представление копии соответствующего документа не требуется в случае, если заявитель или его представитель лично представляет в комиссию соответствующий документ в подлиннике. Указанный документ после его копирования секретарем комиссии возвращается заявителю или его представителю при выдаче предусмотренной пунктом 24 настоящего Положения расписки. Если указанный документ представляется в комиссию в форме электронного документа с использованием информационно-телекоммуникационных сетей общего пользования, в том числе сети "Интернет", включая </w:t>
      </w: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единый портал государственных и муниципальных услуг, электронный образ данного документа подписывается усиленной квалифицированной электронной подписью уполномоченного лица.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24. Заявление регистрируется секретарем комиссии в день его представления (поступления) в комиссию в книге регистрации заявлений.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Если заявление представляются в комиссию заявителем или его представителем лично, секретарь комиссии выдает этому заявителю или его представителю расписку в получении заявления (приложение N 3 к Положению) с указанием даты его регистрации и перечня документов, представленных вместе с заявлением (при наличии последних). Расписка выдается заявителю или его представителю в день регистрации заявления. Если заявление представлены в комиссию посредством почтового отправления, либо в форме электронного документа расписка в получении заявления и документов (при наличии последних) направляется секретарем комиссии по указанному в заявлении адресу электронной почты в течение рабочего дня, следующего за днем регистрации заявления.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25. Заявление не принимается к рассмотрению в случае, если представлено с нарушением требований, установленных пунктами 18, 19, 20, 22, 23 и 34 настоящего Положения, либо представленные документы (материалы) не связаны с решением о приостановлении и рассмотрение комиссией таких документов (материалов) не допускается. Секретарь комиссии в течение трех рабочих дней с даты регистрации заявления обязан проинформировать лицо, представившее такое заявление о том, что заявление не принято к рассмотрению с указанием причин.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26. Заседание комиссии проводится в течение пятнадцати рабочих дней со дня регистрации секретарем комиссии заявлений.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27. При необходимости комиссия запрашивает у органов государственной власти, в том числе территориального органа </w:t>
      </w: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кадастрового учета, филиала учреждения, принявшего решение о приостановлении, а также органов местного самоуправления, организаций и физических лиц (кадастровых инженеров) необходимые для принятия решения по результатам рассмотрения заявления об обжаловании решения о приостановлении документы, материалы и информацию.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Указанный запрос о предоставлении документов, материалов и информации направляется не позднее одного рабочего дня со дня проведения заседания комиссии.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28. В случае, направления комиссией запроса в соответствии с пунктом 27 настоящего Положения заседание комиссии переносится на срок до получения документов, материалов и информации. При этом крайний срок для заседания комиссии назначается не позднее чем на тридцатый рабочий день со дня регистрации заявления.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29. В случае, если на тридцатый рабочий день со дня регистрации заявления в комиссию не поступило заключение </w:t>
      </w:r>
      <w:proofErr w:type="spell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саморегулируемой</w:t>
      </w:r>
      <w:proofErr w:type="spell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организации кадастровых инженеров, запрошенное комиссией, комиссия информирует о данном факте федеральный орган исполнительной власти, уполномоченный Правительством Российской Федерации, в соответствии с законодательством Российской Федерации на осуществление государственного надзора за деятельностью </w:t>
      </w:r>
      <w:proofErr w:type="spell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саморегулируемых</w:t>
      </w:r>
      <w:proofErr w:type="spell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организаций кадастровых инженеров, национального объединения </w:t>
      </w:r>
      <w:proofErr w:type="spell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саморегулируемых</w:t>
      </w:r>
      <w:proofErr w:type="spell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организаций кадастровых инженеров, ведение государственного реестра </w:t>
      </w:r>
      <w:proofErr w:type="spell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саморегулируемых</w:t>
      </w:r>
      <w:proofErr w:type="spell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организаций кадастровых инженеров и ведение государственного реестра кадастровых инженеров с приложением копии соответствующего запроса.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30. При рассмотрении заявления, с учетом документов, материалов и информации, имеющейся в распоряжении комиссии, комиссией оценивается обоснованность принятия решения о приостановлении (наличие оснований принятия такого решения, установленных статьей 26 Закона).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31. В случае, если комиссией принятие решения о приостановлении признанно обоснованным (соответствующим основаниям, предусмотренным статьей 26 Закона, в том числе не отраженным в решении о приостановлении) комиссией принимается решение об отклонении соответствующего заявления.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 указанном решении должны быть указаны обстоятельства, послужившие основанием для его принятия, с обязательной ссылкой на соответствующие положения законодательства Российской Федерации.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 течение одного рабочего дня со дня принятия указанного решения комиссия направляет такое решение в филиал учреждения, принявший решение о приостановлении, а также информирует лицо, представившее заявление, о принятом решении. Данное решение направляется в форме электронного документа, подписанного усиленной квалифицированной электронной подписью председателя комиссии.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32. В случае, если комиссией принятие решения о приостановлении признанно необоснованным (не соответствующим основаниям, указанным в статье 26 Закона) и при отсутствии иных оснований (не отраженных в решении о приостановлении) для приостановления кадастрового учета, предусмотренных статьей 26 Закона, комиссией принимается решение об удовлетворении соответствующего заявления.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 указанном решении должны быть указаны обстоятельства, послужившие основанием для его принятия, с обязательной ссылкой на соответствующие положения законодательства Российской Федерации.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В течение одного рабочего дня со дня принятия указанного решения комиссия направляет такое решение в филиал учреждения, принявший решение о приостановлении, а также информирует лицо, представившее заявление, о принятом решении. Данное решение направляется в форме электронного </w:t>
      </w: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документа, подписанного усиленной квалифицированной электронной подписью председателя комиссии.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33. Решение об отклонении заявления или решение об удовлетворении заявления должно быть принято комиссией в срок не более чем тридцать рабочих дней со дня поступления заявления. Резолютивная часть решения комиссии объявляется на заседании такой комиссии в день принятия комиссией соответствующего решения.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34. Повторная подача заявления в отношении одного и того же решения о приостановлении не допускается.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35. Заявления, протоколы заседания комиссии, иные документы, материалы и информация, передаются секретарем комиссии на хранение в архив территориального органа кадастрового учета.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-------------------------------------------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*(1) Конституция Российской Федерации (Российская газета, 1993, N 237; 2008, N 267; 2014, N 27; 163)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*(2) Федеральный конституционный закон от 17 декабря 1997 г. N 2-ФКЗ "О Правительстве Российской Федерации" (Собрание законодательства Российской Федерации, 1998, N 1, ст. 1; 2004, N 25, ст. 2478, N 45, ст. 4376; 2005, N 23, ст. 2197; 2007, N 6, ст. 680, N 10, ст. 1147; 2008, N 52, ст. 6206; 2009, N 1, ст. 3; 2010, N 5, ст. 458, N 30, ст. 3984; 2011, N 1, ст. 1; 2012, N 50, ст. 6938; 2013, N 19, ст. 2293, 2294; 2014, N 11, ст. 1088; 2015, N 21, ст. 2979)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*(3) Федеральный закон от 24 июля 2007 г. N 221-ФЗ "О государственном кадастре недвижимости" (Собрание законодательства Российской Федерации, 2007, N 31, ст. 4017; 2008, N 30, ст. 3597, 3616; 2009, N 29, ст. 3582; N 52, ст. 6410; 2011, N 1, ст. 47; N 50, ст. 7365; 2013, N 27, ст. 3477, 4083; 2014, N 30, ст. 4211, 4218; N 43, ст. 5799, 5802; N 45, ст. 6145; N 52, ст. 7558; 2015, N 1, ст. 39, 52; N 9, ст. 1193; N 14, ст. 2019; N 27, ст. 3975, 3997; N 29, ст. 4339, 4359, 4370, 4385)</w:t>
      </w:r>
    </w:p>
    <w:p w:rsidR="006F1AB0" w:rsidRPr="006F1AB0" w:rsidRDefault="006F1AB0" w:rsidP="006F1AB0">
      <w:pPr>
        <w:spacing w:after="365" w:line="430" w:lineRule="atLeast"/>
        <w:outlineLvl w:val="1"/>
        <w:rPr>
          <w:rFonts w:ascii="Arial" w:eastAsia="Times New Roman" w:hAnsi="Arial" w:cs="Arial"/>
          <w:b/>
          <w:bCs/>
          <w:color w:val="4D4D4D"/>
          <w:sz w:val="39"/>
          <w:szCs w:val="39"/>
          <w:lang w:eastAsia="ru-RU"/>
        </w:rPr>
      </w:pPr>
      <w:bookmarkStart w:id="1" w:name="review"/>
      <w:bookmarkEnd w:id="1"/>
      <w:r w:rsidRPr="006F1AB0">
        <w:rPr>
          <w:rFonts w:ascii="Arial" w:eastAsia="Times New Roman" w:hAnsi="Arial" w:cs="Arial"/>
          <w:b/>
          <w:bCs/>
          <w:color w:val="4D4D4D"/>
          <w:sz w:val="39"/>
          <w:szCs w:val="39"/>
          <w:lang w:eastAsia="ru-RU"/>
        </w:rPr>
        <w:lastRenderedPageBreak/>
        <w:t>Обзор документа</w:t>
      </w:r>
    </w:p>
    <w:p w:rsidR="006F1AB0" w:rsidRPr="006F1AB0" w:rsidRDefault="00535683" w:rsidP="006F1AB0">
      <w:pPr>
        <w:spacing w:before="365" w:after="36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68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05pt" o:hrstd="t" o:hrnoshade="t" o:hr="t" fillcolor="black" stroked="f"/>
        </w:pic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Предложено урегулировать вопросы создания и деятельности апелляционной комиссии по обжалованию решений о приостановлении государственного кадастрового учета.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Возможно, она будет состоять из восьми членов, включая председателя, его заместителя и секретаря.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Заявление представляется в комиссию по месту нахождения учреждения (его филиала), принявшего решение о приостановлении, в течение 30 дней с даты принятия такого решения.</w:t>
      </w:r>
    </w:p>
    <w:p w:rsidR="006F1AB0" w:rsidRPr="006F1AB0" w:rsidRDefault="006F1AB0" w:rsidP="006F1AB0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Заседание комиссии проводится в течение 15 рабочих дней с даты регистрации заявлений.</w:t>
      </w:r>
    </w:p>
    <w:p w:rsidR="00B911F5" w:rsidRPr="007F2D78" w:rsidRDefault="006F1AB0" w:rsidP="007F2D78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Закрепляется, что полномочия национального объединения </w:t>
      </w:r>
      <w:proofErr w:type="spellStart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саморегулируемых</w:t>
      </w:r>
      <w:proofErr w:type="spellEnd"/>
      <w:r w:rsidRPr="006F1AB0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организаций кадастровых инженеров в апелляционной комиссии вправе осуществлять лица, действующие на основании доверенности.</w:t>
      </w:r>
    </w:p>
    <w:sectPr w:rsidR="00B911F5" w:rsidRPr="007F2D78" w:rsidSect="00B91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6F1AB0"/>
    <w:rsid w:val="00535683"/>
    <w:rsid w:val="006F1AB0"/>
    <w:rsid w:val="007F2D78"/>
    <w:rsid w:val="00B91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1F5"/>
  </w:style>
  <w:style w:type="paragraph" w:styleId="2">
    <w:name w:val="heading 2"/>
    <w:basedOn w:val="a"/>
    <w:link w:val="20"/>
    <w:uiPriority w:val="9"/>
    <w:qFormat/>
    <w:rsid w:val="006F1A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F1A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F1AB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F1A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F1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F1AB0"/>
    <w:rPr>
      <w:color w:val="0000FF"/>
      <w:u w:val="single"/>
    </w:rPr>
  </w:style>
  <w:style w:type="character" w:customStyle="1" w:styleId="apple-converted-space">
    <w:name w:val="apple-converted-space"/>
    <w:basedOn w:val="a0"/>
    <w:rsid w:val="006F1A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50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30495">
          <w:marLeft w:val="0"/>
          <w:marRight w:val="0"/>
          <w:marTop w:val="0"/>
          <w:marBottom w:val="2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arant.ru/products/ipo/prime/doc/56558606/?prime" TargetMode="External"/><Relationship Id="rId5" Type="http://schemas.openxmlformats.org/officeDocument/2006/relationships/hyperlink" Target="http://www.garant.ru/products/ipo/prime/doc/56558606/?prime" TargetMode="External"/><Relationship Id="rId4" Type="http://schemas.openxmlformats.org/officeDocument/2006/relationships/hyperlink" Target="http://www.garant.ru/products/ipo/prime/doc/56558606/?prim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3309</Words>
  <Characters>18862</Characters>
  <Application>Microsoft Office Word</Application>
  <DocSecurity>0</DocSecurity>
  <Lines>157</Lines>
  <Paragraphs>44</Paragraphs>
  <ScaleCrop>false</ScaleCrop>
  <Company>Reanimator Extreme Edition</Company>
  <LinksUpToDate>false</LinksUpToDate>
  <CharactersWithSpaces>22127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2016-03-01T22:31:00Z</dcterms:created>
  <dcterms:modified xsi:type="dcterms:W3CDTF">2016-03-01T22:36:00Z</dcterms:modified>
</cp:coreProperties>
</file>