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338" w:rsidRPr="00F31338" w:rsidRDefault="00F31338" w:rsidP="00F31338">
      <w:pPr>
        <w:pStyle w:val="ConsPlusNormal"/>
        <w:jc w:val="both"/>
        <w:rPr>
          <w:rFonts w:ascii="Tahoma" w:hAnsi="Tahoma" w:cs="Tahoma"/>
        </w:rPr>
      </w:pP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МИНИСТЕРСТВО ЭКОНОМИЧЕСКОГО РАЗВИТИЯ РОССИЙСКОЙ ФЕДЕРАЦИИ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b w:val="0"/>
        </w:rPr>
      </w:pP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b w:val="0"/>
          <w:sz w:val="22"/>
          <w:szCs w:val="22"/>
        </w:rPr>
      </w:pPr>
      <w:r w:rsidRPr="00F31338">
        <w:rPr>
          <w:rFonts w:ascii="Tahoma" w:hAnsi="Tahoma" w:cs="Tahoma"/>
          <w:b w:val="0"/>
          <w:sz w:val="22"/>
          <w:szCs w:val="22"/>
        </w:rPr>
        <w:t>ПРИКАЗ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b w:val="0"/>
          <w:sz w:val="22"/>
          <w:szCs w:val="22"/>
        </w:rPr>
      </w:pPr>
      <w:r w:rsidRPr="00F31338">
        <w:rPr>
          <w:rFonts w:ascii="Tahoma" w:hAnsi="Tahoma" w:cs="Tahoma"/>
          <w:b w:val="0"/>
          <w:sz w:val="22"/>
          <w:szCs w:val="22"/>
        </w:rPr>
        <w:t>от 1</w:t>
      </w:r>
      <w:r w:rsidR="00C526FA">
        <w:rPr>
          <w:rFonts w:ascii="Tahoma" w:hAnsi="Tahoma" w:cs="Tahoma"/>
          <w:b w:val="0"/>
          <w:sz w:val="22"/>
          <w:szCs w:val="22"/>
        </w:rPr>
        <w:t>1</w:t>
      </w:r>
      <w:r w:rsidRPr="00F31338">
        <w:rPr>
          <w:rFonts w:ascii="Tahoma" w:hAnsi="Tahoma" w:cs="Tahoma"/>
          <w:b w:val="0"/>
          <w:sz w:val="22"/>
          <w:szCs w:val="22"/>
        </w:rPr>
        <w:t xml:space="preserve"> </w:t>
      </w:r>
      <w:r w:rsidR="00C526FA">
        <w:rPr>
          <w:rFonts w:ascii="Tahoma" w:hAnsi="Tahoma" w:cs="Tahoma"/>
          <w:b w:val="0"/>
          <w:sz w:val="22"/>
          <w:szCs w:val="22"/>
        </w:rPr>
        <w:t>апреля</w:t>
      </w:r>
      <w:r w:rsidRPr="00F31338">
        <w:rPr>
          <w:rFonts w:ascii="Tahoma" w:hAnsi="Tahoma" w:cs="Tahoma"/>
          <w:b w:val="0"/>
          <w:sz w:val="22"/>
          <w:szCs w:val="22"/>
        </w:rPr>
        <w:t xml:space="preserve"> 2016 г. </w:t>
      </w:r>
      <w:r>
        <w:rPr>
          <w:rFonts w:ascii="Tahoma" w:hAnsi="Tahoma" w:cs="Tahoma"/>
          <w:b w:val="0"/>
          <w:sz w:val="22"/>
          <w:szCs w:val="22"/>
        </w:rPr>
        <w:t>№</w:t>
      </w:r>
      <w:r w:rsidRPr="00F31338">
        <w:rPr>
          <w:rFonts w:ascii="Tahoma" w:hAnsi="Tahoma" w:cs="Tahoma"/>
          <w:b w:val="0"/>
          <w:sz w:val="22"/>
          <w:szCs w:val="22"/>
        </w:rPr>
        <w:t xml:space="preserve"> </w:t>
      </w:r>
      <w:r w:rsidR="00C526FA">
        <w:rPr>
          <w:rFonts w:ascii="Tahoma" w:hAnsi="Tahoma" w:cs="Tahoma"/>
          <w:b w:val="0"/>
          <w:sz w:val="22"/>
          <w:szCs w:val="22"/>
        </w:rPr>
        <w:t>221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</w:rPr>
      </w:pPr>
    </w:p>
    <w:p w:rsidR="00C526FA" w:rsidRPr="00C526FA" w:rsidRDefault="00C526FA" w:rsidP="00C526FA">
      <w:pPr>
        <w:pStyle w:val="ConsPlusNormal"/>
        <w:jc w:val="center"/>
        <w:rPr>
          <w:rFonts w:ascii="Tahoma" w:hAnsi="Tahoma" w:cs="Tahoma"/>
          <w:b/>
          <w:bCs/>
          <w:sz w:val="22"/>
          <w:szCs w:val="22"/>
        </w:rPr>
      </w:pPr>
      <w:r w:rsidRPr="00C526FA">
        <w:rPr>
          <w:rFonts w:ascii="Tahoma" w:hAnsi="Tahoma" w:cs="Tahoma"/>
          <w:b/>
          <w:bCs/>
          <w:sz w:val="22"/>
          <w:szCs w:val="22"/>
        </w:rPr>
        <w:t>О ВНЕСЕНИИ ИЗМЕНЕНИЙ</w:t>
      </w:r>
    </w:p>
    <w:p w:rsidR="00C526FA" w:rsidRPr="00C526FA" w:rsidRDefault="00C526FA" w:rsidP="00C526FA">
      <w:pPr>
        <w:pStyle w:val="ConsPlusNormal"/>
        <w:jc w:val="center"/>
        <w:rPr>
          <w:rFonts w:ascii="Tahoma" w:hAnsi="Tahoma" w:cs="Tahoma"/>
          <w:b/>
          <w:bCs/>
          <w:sz w:val="22"/>
          <w:szCs w:val="22"/>
        </w:rPr>
      </w:pPr>
      <w:r w:rsidRPr="00C526FA">
        <w:rPr>
          <w:rFonts w:ascii="Tahoma" w:hAnsi="Tahoma" w:cs="Tahoma"/>
          <w:b/>
          <w:bCs/>
          <w:sz w:val="22"/>
          <w:szCs w:val="22"/>
        </w:rPr>
        <w:t>В ПОРЯДОК ПРЕДОСТАВЛЕНИЯ СВЕДЕНИЙ, СОДЕРЖАЩИХСЯ В ЕДИНОМ</w:t>
      </w:r>
    </w:p>
    <w:p w:rsidR="00C526FA" w:rsidRPr="00C526FA" w:rsidRDefault="00C526FA" w:rsidP="00C526FA">
      <w:pPr>
        <w:pStyle w:val="ConsPlusNormal"/>
        <w:jc w:val="center"/>
        <w:rPr>
          <w:rFonts w:ascii="Tahoma" w:hAnsi="Tahoma" w:cs="Tahoma"/>
          <w:b/>
          <w:bCs/>
          <w:sz w:val="22"/>
          <w:szCs w:val="22"/>
        </w:rPr>
      </w:pPr>
      <w:r w:rsidRPr="00C526FA">
        <w:rPr>
          <w:rFonts w:ascii="Tahoma" w:hAnsi="Tahoma" w:cs="Tahoma"/>
          <w:b/>
          <w:bCs/>
          <w:sz w:val="22"/>
          <w:szCs w:val="22"/>
        </w:rPr>
        <w:t>ГОСУДАРСТВЕННОМ РЕЕСТРЕ ПРАВ НА НЕДВИЖИМОЕ ИМУЩЕСТВО</w:t>
      </w:r>
    </w:p>
    <w:p w:rsidR="00C526FA" w:rsidRPr="00C526FA" w:rsidRDefault="00C526FA" w:rsidP="00C526FA">
      <w:pPr>
        <w:pStyle w:val="ConsPlusNormal"/>
        <w:jc w:val="center"/>
        <w:rPr>
          <w:rFonts w:ascii="Tahoma" w:hAnsi="Tahoma" w:cs="Tahoma"/>
          <w:b/>
          <w:bCs/>
          <w:sz w:val="22"/>
          <w:szCs w:val="22"/>
        </w:rPr>
      </w:pPr>
      <w:r w:rsidRPr="00C526FA">
        <w:rPr>
          <w:rFonts w:ascii="Tahoma" w:hAnsi="Tahoma" w:cs="Tahoma"/>
          <w:b/>
          <w:bCs/>
          <w:sz w:val="22"/>
          <w:szCs w:val="22"/>
        </w:rPr>
        <w:t>И СДЕЛОК С НИМ, УТВЕРЖДЕННЫЙ ПРИКАЗОМ МИНЭКОНОМРАЗВИТИЯ</w:t>
      </w:r>
    </w:p>
    <w:p w:rsidR="00C526FA" w:rsidRPr="00C526FA" w:rsidRDefault="00C526FA" w:rsidP="00C526FA">
      <w:pPr>
        <w:pStyle w:val="ConsPlusNormal"/>
        <w:jc w:val="center"/>
        <w:rPr>
          <w:rFonts w:ascii="Tahoma" w:hAnsi="Tahoma" w:cs="Tahoma"/>
          <w:b/>
          <w:bCs/>
          <w:sz w:val="22"/>
          <w:szCs w:val="22"/>
        </w:rPr>
      </w:pPr>
      <w:r w:rsidRPr="00C526FA">
        <w:rPr>
          <w:rFonts w:ascii="Tahoma" w:hAnsi="Tahoma" w:cs="Tahoma"/>
          <w:b/>
          <w:bCs/>
          <w:sz w:val="22"/>
          <w:szCs w:val="22"/>
        </w:rPr>
        <w:t xml:space="preserve">РОССИИ ОТ 14 МАЯ 2010 Г. N 180 </w:t>
      </w:r>
      <w:r>
        <w:rPr>
          <w:rFonts w:ascii="Tahoma" w:hAnsi="Tahoma" w:cs="Tahoma"/>
          <w:b/>
          <w:bCs/>
          <w:sz w:val="22"/>
          <w:szCs w:val="22"/>
        </w:rPr>
        <w:t>«</w:t>
      </w:r>
      <w:r w:rsidRPr="00C526FA">
        <w:rPr>
          <w:rFonts w:ascii="Tahoma" w:hAnsi="Tahoma" w:cs="Tahoma"/>
          <w:b/>
          <w:bCs/>
          <w:sz w:val="22"/>
          <w:szCs w:val="22"/>
        </w:rPr>
        <w:t>ОБ УСТАНОВЛЕНИИ ПОРЯДКА</w:t>
      </w:r>
    </w:p>
    <w:p w:rsidR="00C526FA" w:rsidRPr="00C526FA" w:rsidRDefault="00C526FA" w:rsidP="00C526FA">
      <w:pPr>
        <w:pStyle w:val="ConsPlusNormal"/>
        <w:jc w:val="center"/>
        <w:rPr>
          <w:rFonts w:ascii="Tahoma" w:hAnsi="Tahoma" w:cs="Tahoma"/>
          <w:b/>
          <w:bCs/>
          <w:sz w:val="22"/>
          <w:szCs w:val="22"/>
        </w:rPr>
      </w:pPr>
      <w:r w:rsidRPr="00C526FA">
        <w:rPr>
          <w:rFonts w:ascii="Tahoma" w:hAnsi="Tahoma" w:cs="Tahoma"/>
          <w:b/>
          <w:bCs/>
          <w:sz w:val="22"/>
          <w:szCs w:val="22"/>
        </w:rPr>
        <w:t>ПРЕДОСТАВЛЕНИЯ СВЕДЕНИЙ, СОДЕРЖАЩИХСЯ В ЕДИНОМ</w:t>
      </w:r>
    </w:p>
    <w:p w:rsidR="00C526FA" w:rsidRPr="00C526FA" w:rsidRDefault="00C526FA" w:rsidP="00C526FA">
      <w:pPr>
        <w:pStyle w:val="ConsPlusNormal"/>
        <w:jc w:val="center"/>
        <w:rPr>
          <w:rFonts w:ascii="Tahoma" w:hAnsi="Tahoma" w:cs="Tahoma"/>
          <w:b/>
          <w:bCs/>
          <w:sz w:val="22"/>
          <w:szCs w:val="22"/>
        </w:rPr>
      </w:pPr>
      <w:r w:rsidRPr="00C526FA">
        <w:rPr>
          <w:rFonts w:ascii="Tahoma" w:hAnsi="Tahoma" w:cs="Tahoma"/>
          <w:b/>
          <w:bCs/>
          <w:sz w:val="22"/>
          <w:szCs w:val="22"/>
        </w:rPr>
        <w:t>ГОСУДАРСТВЕННОМ РЕЕСТРЕ ПРАВ НА НЕДВИЖИМОЕ ИМУЩЕСТВО</w:t>
      </w:r>
    </w:p>
    <w:p w:rsidR="00C526FA" w:rsidRPr="00C526FA" w:rsidRDefault="00C526FA" w:rsidP="00C526FA">
      <w:pPr>
        <w:pStyle w:val="ConsPlusNormal"/>
        <w:jc w:val="center"/>
        <w:rPr>
          <w:rFonts w:ascii="Tahoma" w:hAnsi="Tahoma" w:cs="Tahoma"/>
          <w:b/>
          <w:bCs/>
          <w:sz w:val="22"/>
          <w:szCs w:val="22"/>
        </w:rPr>
      </w:pPr>
      <w:r w:rsidRPr="00C526FA">
        <w:rPr>
          <w:rFonts w:ascii="Tahoma" w:hAnsi="Tahoma" w:cs="Tahoma"/>
          <w:b/>
          <w:bCs/>
          <w:sz w:val="22"/>
          <w:szCs w:val="22"/>
        </w:rPr>
        <w:t>И СДЕЛОК С НИМ</w:t>
      </w:r>
      <w:r>
        <w:rPr>
          <w:rFonts w:ascii="Tahoma" w:hAnsi="Tahoma" w:cs="Tahoma"/>
          <w:b/>
          <w:bCs/>
          <w:sz w:val="22"/>
          <w:szCs w:val="22"/>
        </w:rPr>
        <w:t>»</w:t>
      </w:r>
      <w:r w:rsidRPr="00C526FA">
        <w:rPr>
          <w:rFonts w:ascii="Tahoma" w:hAnsi="Tahoma" w:cs="Tahoma"/>
          <w:b/>
          <w:bCs/>
          <w:sz w:val="22"/>
          <w:szCs w:val="22"/>
        </w:rPr>
        <w:t>, И В ПОРЯДОК ПРЕДОСТАВЛЕНИЯ СВЕДЕНИЙ,</w:t>
      </w:r>
    </w:p>
    <w:p w:rsidR="00C526FA" w:rsidRPr="00C526FA" w:rsidRDefault="00C526FA" w:rsidP="00C526FA">
      <w:pPr>
        <w:pStyle w:val="ConsPlusNormal"/>
        <w:jc w:val="center"/>
        <w:rPr>
          <w:rFonts w:ascii="Tahoma" w:hAnsi="Tahoma" w:cs="Tahoma"/>
          <w:b/>
          <w:bCs/>
          <w:sz w:val="22"/>
          <w:szCs w:val="22"/>
        </w:rPr>
      </w:pPr>
      <w:r w:rsidRPr="00C526FA">
        <w:rPr>
          <w:rFonts w:ascii="Tahoma" w:hAnsi="Tahoma" w:cs="Tahoma"/>
          <w:b/>
          <w:bCs/>
          <w:sz w:val="22"/>
          <w:szCs w:val="22"/>
        </w:rPr>
        <w:t>ВНЕСЕННЫХ В ГОСУДАРСТВЕННЫЙ КАДАСТР НЕДВИЖИМОСТИ,</w:t>
      </w:r>
    </w:p>
    <w:p w:rsidR="00C526FA" w:rsidRPr="00C526FA" w:rsidRDefault="00C526FA" w:rsidP="00C526FA">
      <w:pPr>
        <w:pStyle w:val="ConsPlusNormal"/>
        <w:jc w:val="center"/>
        <w:rPr>
          <w:rFonts w:ascii="Tahoma" w:hAnsi="Tahoma" w:cs="Tahoma"/>
          <w:b/>
          <w:bCs/>
          <w:sz w:val="22"/>
          <w:szCs w:val="22"/>
        </w:rPr>
      </w:pPr>
      <w:r w:rsidRPr="00C526FA">
        <w:rPr>
          <w:rFonts w:ascii="Tahoma" w:hAnsi="Tahoma" w:cs="Tahoma"/>
          <w:b/>
          <w:bCs/>
          <w:sz w:val="22"/>
          <w:szCs w:val="22"/>
        </w:rPr>
        <w:t>УТВЕРЖДЕННЫЙ ПРИКАЗОМ МИНЭКОНОМРАЗВИТИЯ РОССИИ</w:t>
      </w:r>
    </w:p>
    <w:p w:rsidR="00C526FA" w:rsidRPr="00C526FA" w:rsidRDefault="00C526FA" w:rsidP="00C526FA">
      <w:pPr>
        <w:pStyle w:val="ConsPlusNormal"/>
        <w:jc w:val="center"/>
        <w:rPr>
          <w:rFonts w:ascii="Tahoma" w:hAnsi="Tahoma" w:cs="Tahoma"/>
          <w:b/>
          <w:bCs/>
          <w:sz w:val="22"/>
          <w:szCs w:val="22"/>
        </w:rPr>
      </w:pPr>
      <w:r w:rsidRPr="00C526FA">
        <w:rPr>
          <w:rFonts w:ascii="Tahoma" w:hAnsi="Tahoma" w:cs="Tahoma"/>
          <w:b/>
          <w:bCs/>
          <w:sz w:val="22"/>
          <w:szCs w:val="22"/>
        </w:rPr>
        <w:t xml:space="preserve">ОТ 27 ФЕВРАЛЯ 2010 Г. N 75 </w:t>
      </w:r>
      <w:r>
        <w:rPr>
          <w:rFonts w:ascii="Tahoma" w:hAnsi="Tahoma" w:cs="Tahoma"/>
          <w:b/>
          <w:bCs/>
          <w:sz w:val="22"/>
          <w:szCs w:val="22"/>
        </w:rPr>
        <w:t>«</w:t>
      </w:r>
      <w:r w:rsidRPr="00C526FA">
        <w:rPr>
          <w:rFonts w:ascii="Tahoma" w:hAnsi="Tahoma" w:cs="Tahoma"/>
          <w:b/>
          <w:bCs/>
          <w:sz w:val="22"/>
          <w:szCs w:val="22"/>
        </w:rPr>
        <w:t>ОБ УСТАНОВЛЕНИИ ПОРЯДКА</w:t>
      </w:r>
    </w:p>
    <w:p w:rsidR="00C526FA" w:rsidRPr="00C526FA" w:rsidRDefault="00C526FA" w:rsidP="00C526FA">
      <w:pPr>
        <w:pStyle w:val="ConsPlusNormal"/>
        <w:jc w:val="center"/>
        <w:rPr>
          <w:rFonts w:ascii="Tahoma" w:hAnsi="Tahoma" w:cs="Tahoma"/>
          <w:b/>
          <w:bCs/>
          <w:sz w:val="22"/>
          <w:szCs w:val="22"/>
        </w:rPr>
      </w:pPr>
      <w:r w:rsidRPr="00C526FA">
        <w:rPr>
          <w:rFonts w:ascii="Tahoma" w:hAnsi="Tahoma" w:cs="Tahoma"/>
          <w:b/>
          <w:bCs/>
          <w:sz w:val="22"/>
          <w:szCs w:val="22"/>
        </w:rPr>
        <w:t>ПРЕДОСТАВЛЕНИЯ СВЕДЕНИЙ, ВНЕСЕННЫХ В ГОСУДАРСТВЕННЫЙ</w:t>
      </w:r>
    </w:p>
    <w:p w:rsidR="00F31338" w:rsidRDefault="00C526FA" w:rsidP="00C526FA">
      <w:pPr>
        <w:pStyle w:val="ConsPlusNormal"/>
        <w:jc w:val="center"/>
        <w:rPr>
          <w:rFonts w:ascii="Tahoma" w:hAnsi="Tahoma" w:cs="Tahoma"/>
          <w:b/>
          <w:bCs/>
          <w:sz w:val="22"/>
          <w:szCs w:val="22"/>
        </w:rPr>
      </w:pPr>
      <w:r w:rsidRPr="00C526FA">
        <w:rPr>
          <w:rFonts w:ascii="Tahoma" w:hAnsi="Tahoma" w:cs="Tahoma"/>
          <w:b/>
          <w:bCs/>
          <w:sz w:val="22"/>
          <w:szCs w:val="22"/>
        </w:rPr>
        <w:t>КАДАСТР НЕДВИЖИМОСТИ</w:t>
      </w:r>
      <w:r>
        <w:rPr>
          <w:rFonts w:ascii="Tahoma" w:hAnsi="Tahoma" w:cs="Tahoma"/>
          <w:b/>
          <w:bCs/>
          <w:sz w:val="22"/>
          <w:szCs w:val="22"/>
        </w:rPr>
        <w:t>»</w:t>
      </w:r>
    </w:p>
    <w:p w:rsidR="00C526FA" w:rsidRPr="00F31338" w:rsidRDefault="00C526FA" w:rsidP="00C526FA">
      <w:pPr>
        <w:pStyle w:val="ConsPlusNormal"/>
        <w:jc w:val="center"/>
        <w:rPr>
          <w:rFonts w:ascii="Tahoma" w:hAnsi="Tahoma" w:cs="Tahoma"/>
        </w:rPr>
      </w:pPr>
    </w:p>
    <w:p w:rsidR="00C526FA" w:rsidRPr="00C526FA" w:rsidRDefault="00C526FA" w:rsidP="00C526FA">
      <w:pPr>
        <w:rPr>
          <w:rFonts w:ascii="Tahoma" w:hAnsi="Tahoma" w:cs="Tahoma"/>
          <w:sz w:val="20"/>
          <w:szCs w:val="20"/>
        </w:rPr>
      </w:pPr>
      <w:r w:rsidRPr="00C526FA">
        <w:rPr>
          <w:rFonts w:ascii="Tahoma" w:hAnsi="Tahoma" w:cs="Tahoma"/>
          <w:sz w:val="20"/>
          <w:szCs w:val="20"/>
        </w:rPr>
        <w:t>В целях обеспечения возможности взаимодействия Федеральной службы государственной регистрации, кадастра и картографии с многофункциональными центрами предоставления государственных и муниципальных услуг в электронном виде без дублирования документов на бумажных носителях при предоставлении государственных услуг приказываю:</w:t>
      </w:r>
    </w:p>
    <w:p w:rsidR="00C526FA" w:rsidRPr="00C526FA" w:rsidRDefault="00C526FA" w:rsidP="00C526FA">
      <w:pPr>
        <w:rPr>
          <w:rFonts w:ascii="Tahoma" w:hAnsi="Tahoma" w:cs="Tahoma"/>
          <w:sz w:val="20"/>
          <w:szCs w:val="20"/>
        </w:rPr>
      </w:pPr>
      <w:r w:rsidRPr="00C526FA">
        <w:rPr>
          <w:rFonts w:ascii="Tahoma" w:hAnsi="Tahoma" w:cs="Tahoma"/>
          <w:sz w:val="20"/>
          <w:szCs w:val="20"/>
        </w:rPr>
        <w:t xml:space="preserve">Внести изменения в Порядок предоставления сведений, содержащихся в Едином государственном реестре прав на недвижимое имущество и сделок с ним, утвержденный приказом Минэкономразвития России от 14 мая 2010 г. </w:t>
      </w:r>
      <w:r>
        <w:rPr>
          <w:rFonts w:ascii="Tahoma" w:hAnsi="Tahoma" w:cs="Tahoma"/>
          <w:sz w:val="20"/>
          <w:szCs w:val="20"/>
        </w:rPr>
        <w:t xml:space="preserve">№ </w:t>
      </w:r>
      <w:r w:rsidRPr="00C526FA">
        <w:rPr>
          <w:rFonts w:ascii="Tahoma" w:hAnsi="Tahoma" w:cs="Tahoma"/>
          <w:sz w:val="20"/>
          <w:szCs w:val="20"/>
        </w:rPr>
        <w:t xml:space="preserve">180 </w:t>
      </w:r>
      <w:r>
        <w:rPr>
          <w:rFonts w:ascii="Tahoma" w:hAnsi="Tahoma" w:cs="Tahoma"/>
          <w:sz w:val="20"/>
          <w:szCs w:val="20"/>
        </w:rPr>
        <w:t>«</w:t>
      </w:r>
      <w:r w:rsidRPr="00C526FA">
        <w:rPr>
          <w:rFonts w:ascii="Tahoma" w:hAnsi="Tahoma" w:cs="Tahoma"/>
          <w:sz w:val="20"/>
          <w:szCs w:val="20"/>
        </w:rPr>
        <w:t>Об установлении порядка предоставления сведений, содержащихся в Едином государственном реестре прав на недвижимое имущество и сделок с ним" (зарегистрирован Минюстом России 27 сентября 2010 г., регистрационный N 18563), с изменениями, внесенными приказами Минэкономразвития России от 22 октября 2010 г. N 507 (зарегистрирован Минюстом России 27 октября 2010 г., регистрационный N 18840), от 22 сентября 2011 г. N 504 (зарегистрирован Минюстом России 3 ноября 2011 г., регистрационный N 22224), от 16 декабря 2013 г. N 743 (зарегистрирован Минюстом России 18 июня 2014 г., регистрационный N 32717), от 3 июля 2015 г. N 436 (зарегистрирован Минюстом России 13 августа 2015 г., регистрационный N 38516), и в Порядок предоставления сведений, внесенных в государственный кадастр недвижимости, утвержденный приказом Минэкономразвития России от 27 февраля 2010 г. N 75 "Об установлении порядка предоставления сведений, внесенных в государственный кадастр недвижимости" (зарегистрирован Минюстом России 2 апреля 2010 г., регистрационный N 16786), с изменениями, внесенными приказами Минэкономразвития России от 22 сентября 2011 г. N 505 (зарегистрирован Минюстом России 2 ноября 2011 г., регистрационный N 22197), от 25 октября 2012 г. N 697 (зарегистрирован Минюстом России 18 декабря 2012 г., регистрационный N 26172), от 16 декабря 2013 г. N 743 (зарегистрирован Минюстом России 18 июня 2014 г., регистрационный N 32717), от 26 июня 2015 г. N 414 (зарегистрирован Минюстом России 4 августа 2015 г., регистрационный N 38338), согласно приложению.</w:t>
      </w:r>
    </w:p>
    <w:p w:rsidR="00C526FA" w:rsidRPr="00C526FA" w:rsidRDefault="00C526FA" w:rsidP="00C526FA">
      <w:pPr>
        <w:rPr>
          <w:rFonts w:ascii="Tahoma" w:hAnsi="Tahoma" w:cs="Tahoma"/>
          <w:sz w:val="20"/>
          <w:szCs w:val="20"/>
        </w:rPr>
      </w:pPr>
    </w:p>
    <w:p w:rsidR="00C526FA" w:rsidRPr="00C526FA" w:rsidRDefault="00C526FA" w:rsidP="00C526FA">
      <w:pPr>
        <w:ind w:firstLine="0"/>
        <w:jc w:val="right"/>
        <w:rPr>
          <w:rFonts w:ascii="Tahoma" w:hAnsi="Tahoma" w:cs="Tahoma"/>
          <w:sz w:val="20"/>
          <w:szCs w:val="20"/>
        </w:rPr>
      </w:pPr>
      <w:r w:rsidRPr="00C526FA">
        <w:rPr>
          <w:rFonts w:ascii="Tahoma" w:hAnsi="Tahoma" w:cs="Tahoma"/>
          <w:sz w:val="20"/>
          <w:szCs w:val="20"/>
        </w:rPr>
        <w:t>Министр</w:t>
      </w:r>
    </w:p>
    <w:p w:rsidR="00A713ED" w:rsidRPr="00F31338" w:rsidRDefault="00C526FA" w:rsidP="00C526FA">
      <w:pPr>
        <w:ind w:firstLine="0"/>
        <w:jc w:val="right"/>
        <w:rPr>
          <w:rFonts w:ascii="Tahoma" w:hAnsi="Tahoma" w:cs="Tahoma"/>
        </w:rPr>
      </w:pPr>
      <w:r w:rsidRPr="00C526FA">
        <w:rPr>
          <w:rFonts w:ascii="Tahoma" w:hAnsi="Tahoma" w:cs="Tahoma"/>
          <w:sz w:val="20"/>
          <w:szCs w:val="20"/>
        </w:rPr>
        <w:t>А.В.УЛЮКАЕВ</w:t>
      </w:r>
    </w:p>
    <w:p w:rsidR="00B84AD8" w:rsidRPr="00F31338" w:rsidRDefault="00B84AD8">
      <w:pPr>
        <w:rPr>
          <w:rFonts w:ascii="Tahoma" w:hAnsi="Tahoma" w:cs="Tahoma"/>
        </w:rPr>
      </w:pPr>
    </w:p>
    <w:p w:rsidR="00B84AD8" w:rsidRDefault="00B84AD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C526FA" w:rsidRDefault="00C526FA">
      <w:pPr>
        <w:rPr>
          <w:rFonts w:ascii="Tahoma" w:hAnsi="Tahoma" w:cs="Tahoma"/>
        </w:rPr>
      </w:pPr>
    </w:p>
    <w:p w:rsidR="00C526FA" w:rsidRDefault="00C526FA">
      <w:pPr>
        <w:rPr>
          <w:rFonts w:ascii="Tahoma" w:hAnsi="Tahoma" w:cs="Tahoma"/>
        </w:rPr>
      </w:pPr>
    </w:p>
    <w:p w:rsidR="00C526FA" w:rsidRDefault="00C526FA">
      <w:pPr>
        <w:rPr>
          <w:rFonts w:ascii="Tahoma" w:hAnsi="Tahoma" w:cs="Tahoma"/>
        </w:rPr>
      </w:pPr>
    </w:p>
    <w:p w:rsidR="00C526FA" w:rsidRPr="00C526FA" w:rsidRDefault="00C526FA" w:rsidP="00C526FA">
      <w:pPr>
        <w:jc w:val="right"/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lastRenderedPageBreak/>
        <w:t>Приложение</w:t>
      </w:r>
    </w:p>
    <w:p w:rsidR="00C526FA" w:rsidRPr="00C526FA" w:rsidRDefault="00C526FA" w:rsidP="00C526FA">
      <w:pPr>
        <w:jc w:val="right"/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к приказу Минэкономразвития России</w:t>
      </w:r>
    </w:p>
    <w:p w:rsidR="00F31338" w:rsidRDefault="00C526FA" w:rsidP="00C526FA">
      <w:pPr>
        <w:jc w:val="right"/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 xml:space="preserve">от 11.04.2016 </w:t>
      </w:r>
      <w:r>
        <w:rPr>
          <w:rFonts w:ascii="Tahoma" w:hAnsi="Tahoma" w:cs="Tahoma"/>
          <w:sz w:val="22"/>
          <w:szCs w:val="22"/>
        </w:rPr>
        <w:t>№</w:t>
      </w:r>
      <w:r w:rsidRPr="00C526FA">
        <w:rPr>
          <w:rFonts w:ascii="Tahoma" w:hAnsi="Tahoma" w:cs="Tahoma"/>
          <w:sz w:val="22"/>
          <w:szCs w:val="22"/>
        </w:rPr>
        <w:t xml:space="preserve"> 221</w:t>
      </w:r>
    </w:p>
    <w:p w:rsidR="00F31338" w:rsidRDefault="00F31338" w:rsidP="00F31338">
      <w:pPr>
        <w:jc w:val="right"/>
        <w:rPr>
          <w:rFonts w:ascii="Tahoma" w:hAnsi="Tahoma" w:cs="Tahoma"/>
          <w:sz w:val="22"/>
          <w:szCs w:val="22"/>
        </w:rPr>
      </w:pPr>
    </w:p>
    <w:p w:rsidR="00C526FA" w:rsidRPr="00C526FA" w:rsidRDefault="00C526FA" w:rsidP="00C526FA">
      <w:pPr>
        <w:ind w:firstLine="0"/>
        <w:jc w:val="center"/>
        <w:rPr>
          <w:rFonts w:ascii="Tahoma" w:hAnsi="Tahoma" w:cs="Tahoma"/>
          <w:b/>
          <w:sz w:val="22"/>
          <w:szCs w:val="22"/>
        </w:rPr>
      </w:pPr>
      <w:r w:rsidRPr="00C526FA">
        <w:rPr>
          <w:rFonts w:ascii="Tahoma" w:hAnsi="Tahoma" w:cs="Tahoma"/>
          <w:b/>
          <w:sz w:val="22"/>
          <w:szCs w:val="22"/>
        </w:rPr>
        <w:t>ИЗМЕНЕНИЯ,</w:t>
      </w:r>
    </w:p>
    <w:p w:rsidR="00C526FA" w:rsidRPr="00C526FA" w:rsidRDefault="00C526FA" w:rsidP="00C526FA">
      <w:pPr>
        <w:ind w:firstLine="0"/>
        <w:jc w:val="center"/>
        <w:rPr>
          <w:rFonts w:ascii="Tahoma" w:hAnsi="Tahoma" w:cs="Tahoma"/>
          <w:b/>
          <w:sz w:val="22"/>
          <w:szCs w:val="22"/>
        </w:rPr>
      </w:pPr>
      <w:r w:rsidRPr="00C526FA">
        <w:rPr>
          <w:rFonts w:ascii="Tahoma" w:hAnsi="Tahoma" w:cs="Tahoma"/>
          <w:b/>
          <w:sz w:val="22"/>
          <w:szCs w:val="22"/>
        </w:rPr>
        <w:t>КОТОРЫЕ ВНОСЯТСЯ В ПОРЯДОК ПРЕДОСТАВЛЕНИЯ СВЕДЕНИЙ,</w:t>
      </w:r>
    </w:p>
    <w:p w:rsidR="00C526FA" w:rsidRPr="00C526FA" w:rsidRDefault="00C526FA" w:rsidP="00C526FA">
      <w:pPr>
        <w:ind w:firstLine="0"/>
        <w:jc w:val="center"/>
        <w:rPr>
          <w:rFonts w:ascii="Tahoma" w:hAnsi="Tahoma" w:cs="Tahoma"/>
          <w:b/>
          <w:sz w:val="22"/>
          <w:szCs w:val="22"/>
        </w:rPr>
      </w:pPr>
      <w:r w:rsidRPr="00C526FA">
        <w:rPr>
          <w:rFonts w:ascii="Tahoma" w:hAnsi="Tahoma" w:cs="Tahoma"/>
          <w:b/>
          <w:sz w:val="22"/>
          <w:szCs w:val="22"/>
        </w:rPr>
        <w:t>СОДЕРЖАЩИХСЯ В ЕДИНОМ ГОСУДАРСТВЕННОМ РЕЕСТРЕ ПРАВ</w:t>
      </w:r>
    </w:p>
    <w:p w:rsidR="00C526FA" w:rsidRPr="00C526FA" w:rsidRDefault="00C526FA" w:rsidP="00C526FA">
      <w:pPr>
        <w:ind w:firstLine="0"/>
        <w:jc w:val="center"/>
        <w:rPr>
          <w:rFonts w:ascii="Tahoma" w:hAnsi="Tahoma" w:cs="Tahoma"/>
          <w:b/>
          <w:sz w:val="22"/>
          <w:szCs w:val="22"/>
        </w:rPr>
      </w:pPr>
      <w:r w:rsidRPr="00C526FA">
        <w:rPr>
          <w:rFonts w:ascii="Tahoma" w:hAnsi="Tahoma" w:cs="Tahoma"/>
          <w:b/>
          <w:sz w:val="22"/>
          <w:szCs w:val="22"/>
        </w:rPr>
        <w:t>НА НЕДВИЖИМОЕ ИМУЩЕСТВО И СДЕЛОК С НИМ, УТВЕРЖДЕННЫЙ</w:t>
      </w:r>
    </w:p>
    <w:p w:rsidR="00C526FA" w:rsidRPr="00C526FA" w:rsidRDefault="00C526FA" w:rsidP="00C526FA">
      <w:pPr>
        <w:ind w:firstLine="0"/>
        <w:jc w:val="center"/>
        <w:rPr>
          <w:rFonts w:ascii="Tahoma" w:hAnsi="Tahoma" w:cs="Tahoma"/>
          <w:b/>
          <w:sz w:val="22"/>
          <w:szCs w:val="22"/>
        </w:rPr>
      </w:pPr>
      <w:r w:rsidRPr="00C526FA">
        <w:rPr>
          <w:rFonts w:ascii="Tahoma" w:hAnsi="Tahoma" w:cs="Tahoma"/>
          <w:b/>
          <w:sz w:val="22"/>
          <w:szCs w:val="22"/>
        </w:rPr>
        <w:t xml:space="preserve">ПРИКАЗОМ МИНЭКОНОМРАЗВИТИЯ РОССИИ ОТ 14 МАЯ 2010 Г. </w:t>
      </w:r>
      <w:r>
        <w:rPr>
          <w:rFonts w:ascii="Tahoma" w:hAnsi="Tahoma" w:cs="Tahoma"/>
          <w:b/>
          <w:sz w:val="22"/>
          <w:szCs w:val="22"/>
        </w:rPr>
        <w:t>№</w:t>
      </w:r>
      <w:r w:rsidRPr="00C526FA">
        <w:rPr>
          <w:rFonts w:ascii="Tahoma" w:hAnsi="Tahoma" w:cs="Tahoma"/>
          <w:b/>
          <w:sz w:val="22"/>
          <w:szCs w:val="22"/>
        </w:rPr>
        <w:t xml:space="preserve"> 180</w:t>
      </w:r>
    </w:p>
    <w:p w:rsidR="00C526FA" w:rsidRPr="00C526FA" w:rsidRDefault="00C526FA" w:rsidP="00C526FA">
      <w:pPr>
        <w:ind w:firstLine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«</w:t>
      </w:r>
      <w:r w:rsidRPr="00C526FA">
        <w:rPr>
          <w:rFonts w:ascii="Tahoma" w:hAnsi="Tahoma" w:cs="Tahoma"/>
          <w:b/>
          <w:sz w:val="22"/>
          <w:szCs w:val="22"/>
        </w:rPr>
        <w:t>ОБ УСТАНОВЛЕНИИ ПОРЯДКА ПРЕДОСТАВЛЕНИЯ СВЕДЕНИЙ,</w:t>
      </w:r>
    </w:p>
    <w:p w:rsidR="00C526FA" w:rsidRPr="00C526FA" w:rsidRDefault="00C526FA" w:rsidP="00C526FA">
      <w:pPr>
        <w:ind w:firstLine="0"/>
        <w:jc w:val="center"/>
        <w:rPr>
          <w:rFonts w:ascii="Tahoma" w:hAnsi="Tahoma" w:cs="Tahoma"/>
          <w:b/>
          <w:sz w:val="22"/>
          <w:szCs w:val="22"/>
        </w:rPr>
      </w:pPr>
      <w:r w:rsidRPr="00C526FA">
        <w:rPr>
          <w:rFonts w:ascii="Tahoma" w:hAnsi="Tahoma" w:cs="Tahoma"/>
          <w:b/>
          <w:sz w:val="22"/>
          <w:szCs w:val="22"/>
        </w:rPr>
        <w:t>СОДЕРЖАЩИХСЯ В ЕДИНОМ ГОСУДАРСТВЕННОМ РЕЕСТРЕ ПРАВ</w:t>
      </w:r>
    </w:p>
    <w:p w:rsidR="00C526FA" w:rsidRPr="00C526FA" w:rsidRDefault="00C526FA" w:rsidP="00C526FA">
      <w:pPr>
        <w:ind w:firstLine="0"/>
        <w:jc w:val="center"/>
        <w:rPr>
          <w:rFonts w:ascii="Tahoma" w:hAnsi="Tahoma" w:cs="Tahoma"/>
          <w:b/>
          <w:sz w:val="22"/>
          <w:szCs w:val="22"/>
        </w:rPr>
      </w:pPr>
      <w:r w:rsidRPr="00C526FA">
        <w:rPr>
          <w:rFonts w:ascii="Tahoma" w:hAnsi="Tahoma" w:cs="Tahoma"/>
          <w:b/>
          <w:sz w:val="22"/>
          <w:szCs w:val="22"/>
        </w:rPr>
        <w:t>НА НЕДВИЖИМОЕ ИМУЩЕСТВО И СДЕЛОК С НИМ</w:t>
      </w:r>
      <w:r>
        <w:rPr>
          <w:rFonts w:ascii="Tahoma" w:hAnsi="Tahoma" w:cs="Tahoma"/>
          <w:b/>
          <w:sz w:val="22"/>
          <w:szCs w:val="22"/>
        </w:rPr>
        <w:t>»</w:t>
      </w:r>
      <w:r w:rsidRPr="00C526FA">
        <w:rPr>
          <w:rFonts w:ascii="Tahoma" w:hAnsi="Tahoma" w:cs="Tahoma"/>
          <w:b/>
          <w:sz w:val="22"/>
          <w:szCs w:val="22"/>
        </w:rPr>
        <w:t>, В ПОРЯДОК</w:t>
      </w:r>
    </w:p>
    <w:p w:rsidR="00C526FA" w:rsidRPr="00C526FA" w:rsidRDefault="00C526FA" w:rsidP="00C526FA">
      <w:pPr>
        <w:ind w:firstLine="0"/>
        <w:jc w:val="center"/>
        <w:rPr>
          <w:rFonts w:ascii="Tahoma" w:hAnsi="Tahoma" w:cs="Tahoma"/>
          <w:b/>
          <w:sz w:val="22"/>
          <w:szCs w:val="22"/>
        </w:rPr>
      </w:pPr>
      <w:r w:rsidRPr="00C526FA">
        <w:rPr>
          <w:rFonts w:ascii="Tahoma" w:hAnsi="Tahoma" w:cs="Tahoma"/>
          <w:b/>
          <w:sz w:val="22"/>
          <w:szCs w:val="22"/>
        </w:rPr>
        <w:t>ПРЕДОСТАВЛЕНИЯ СВЕДЕНИЙ, ВНЕСЕННЫХ В ГОСУДАРСТВЕННЫЙ</w:t>
      </w:r>
    </w:p>
    <w:p w:rsidR="00C526FA" w:rsidRPr="00C526FA" w:rsidRDefault="00C526FA" w:rsidP="00C526FA">
      <w:pPr>
        <w:ind w:firstLine="0"/>
        <w:jc w:val="center"/>
        <w:rPr>
          <w:rFonts w:ascii="Tahoma" w:hAnsi="Tahoma" w:cs="Tahoma"/>
          <w:b/>
          <w:sz w:val="22"/>
          <w:szCs w:val="22"/>
        </w:rPr>
      </w:pPr>
      <w:r w:rsidRPr="00C526FA">
        <w:rPr>
          <w:rFonts w:ascii="Tahoma" w:hAnsi="Tahoma" w:cs="Tahoma"/>
          <w:b/>
          <w:sz w:val="22"/>
          <w:szCs w:val="22"/>
        </w:rPr>
        <w:t>КАДАСТР НЕДВИЖИМОСТИ, УТВЕРЖДЕННЫЙ ПРИКАЗОМ</w:t>
      </w:r>
    </w:p>
    <w:p w:rsidR="00C526FA" w:rsidRPr="00C526FA" w:rsidRDefault="00C526FA" w:rsidP="00C526FA">
      <w:pPr>
        <w:ind w:firstLine="0"/>
        <w:jc w:val="center"/>
        <w:rPr>
          <w:rFonts w:ascii="Tahoma" w:hAnsi="Tahoma" w:cs="Tahoma"/>
          <w:b/>
          <w:sz w:val="22"/>
          <w:szCs w:val="22"/>
        </w:rPr>
      </w:pPr>
      <w:r w:rsidRPr="00C526FA">
        <w:rPr>
          <w:rFonts w:ascii="Tahoma" w:hAnsi="Tahoma" w:cs="Tahoma"/>
          <w:b/>
          <w:sz w:val="22"/>
          <w:szCs w:val="22"/>
        </w:rPr>
        <w:t xml:space="preserve">МИНЭКОНОМРАЗВИТИЯ РОССИИ ОТ 27 ФЕВРАЛЯ 2010 Г. </w:t>
      </w:r>
      <w:r>
        <w:rPr>
          <w:rFonts w:ascii="Tahoma" w:hAnsi="Tahoma" w:cs="Tahoma"/>
          <w:b/>
          <w:sz w:val="22"/>
          <w:szCs w:val="22"/>
        </w:rPr>
        <w:t>№</w:t>
      </w:r>
      <w:r w:rsidRPr="00C526FA">
        <w:rPr>
          <w:rFonts w:ascii="Tahoma" w:hAnsi="Tahoma" w:cs="Tahoma"/>
          <w:b/>
          <w:sz w:val="22"/>
          <w:szCs w:val="22"/>
        </w:rPr>
        <w:t xml:space="preserve"> 75</w:t>
      </w:r>
    </w:p>
    <w:p w:rsidR="00C526FA" w:rsidRPr="00C526FA" w:rsidRDefault="00C526FA" w:rsidP="00C526FA">
      <w:pPr>
        <w:ind w:firstLine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«</w:t>
      </w:r>
      <w:r w:rsidRPr="00C526FA">
        <w:rPr>
          <w:rFonts w:ascii="Tahoma" w:hAnsi="Tahoma" w:cs="Tahoma"/>
          <w:b/>
          <w:sz w:val="22"/>
          <w:szCs w:val="22"/>
        </w:rPr>
        <w:t>ОБ УСТАНОВЛЕНИИ ПОРЯДКА ПРЕДОСТАВЛЕНИЯ СВЕДЕНИЙ,</w:t>
      </w:r>
    </w:p>
    <w:p w:rsidR="00C526FA" w:rsidRPr="00C526FA" w:rsidRDefault="00C526FA" w:rsidP="00C526FA">
      <w:pPr>
        <w:ind w:firstLine="0"/>
        <w:jc w:val="center"/>
        <w:rPr>
          <w:rFonts w:ascii="Tahoma" w:hAnsi="Tahoma" w:cs="Tahoma"/>
          <w:b/>
          <w:sz w:val="22"/>
          <w:szCs w:val="22"/>
        </w:rPr>
      </w:pPr>
      <w:r w:rsidRPr="00C526FA">
        <w:rPr>
          <w:rFonts w:ascii="Tahoma" w:hAnsi="Tahoma" w:cs="Tahoma"/>
          <w:b/>
          <w:sz w:val="22"/>
          <w:szCs w:val="22"/>
        </w:rPr>
        <w:t>ВНЕСЕННЫХ В ГОСУДАРСТВЕННЫЙ КАДАСТР НЕДВИЖИМОСТИ</w:t>
      </w:r>
      <w:r>
        <w:rPr>
          <w:rFonts w:ascii="Tahoma" w:hAnsi="Tahoma" w:cs="Tahoma"/>
          <w:b/>
          <w:sz w:val="22"/>
          <w:szCs w:val="22"/>
        </w:rPr>
        <w:t>»</w:t>
      </w:r>
    </w:p>
    <w:p w:rsidR="00C526FA" w:rsidRPr="00C526FA" w:rsidRDefault="00C526FA" w:rsidP="00C526FA">
      <w:pPr>
        <w:rPr>
          <w:rFonts w:ascii="Tahoma" w:hAnsi="Tahoma" w:cs="Tahoma"/>
          <w:b/>
          <w:sz w:val="22"/>
          <w:szCs w:val="22"/>
        </w:rPr>
      </w:pP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1. В Порядке предоставления сведений, содержащихся в Едином государственном реестре прав на недвижимое имущество и сделок с ним, утвержденном приказом Минэкономразвития России от 14 мая 2010 г. N 180 "Об установлении порядка предоставления сведений, содержащихся в Едином государственном реестре прав на недвижимое имущество и сделок с ним" &lt;1&gt;: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--------------------------------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&lt;1&gt; Зарегистрирован Минюстом России 27 сентября 2010 г., регистрационный N 18563, с изменениями, внесенными приказами Минэкономразвития России от 22 октября 2010 г. N 507 (зарегистрирован Минюстом России 27 октября 2010 г., регистрационный N 18840), от 22 сентября 2011 г. N 504 (зарегистрирован Минюстом России 3 ноября 2011 г., регистрационный N 22224), от 16 декабря 2013 г. N 743 (зарегистрирован Минюстом России 18 июня 2014 г., регистрационный N 32717), от 3 июля 2015 г. N 436 (зарегистрирован Минюстом России 13 августа 2015 г., регистрационный N 38516).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1) в пункте 5: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а) дополнить новым абзацем шестым следующего содержания: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"предоставление сведений в виде бумажного документа, составленного многофункциональным центром и подтверждающего содержание электронных документов, направленных в многофункциональный центр по результатам предоставления государственных услуг органом, осуществляющим государственную регистрацию прав;";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б) абзацы шестой - восьмой считать соответственно абзацами седьмым - девятым;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2) в пункте 17: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а) дополнить новым абзацем двадцать третьим следующего содержания: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"В случае представления указанных в настоящем пункте копий документов в многофункциональный центр работник такого центра формирует комплект электронных документов (электронных образов документов). Соответствие сведений, содержащихся в электронном образе документа, сведениям, содержащимся в документе на бумажном носителе, представленном в многофункциональный центр, заверяется усиленной квалифицированной электронной подписью работника многофункционального центра.";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б) абзацы двадцать третий - двадцать шестой считать соответственно абзацами двадцать четвертым - двадцать седьмым;</w:t>
      </w:r>
    </w:p>
    <w:p w:rsidR="00B84AD8" w:rsidRPr="00C526FA" w:rsidRDefault="00C526FA" w:rsidP="00C526FA">
      <w:pPr>
        <w:rPr>
          <w:rFonts w:ascii="Tahoma" w:hAnsi="Tahoma" w:cs="Tahoma"/>
        </w:rPr>
      </w:pPr>
      <w:r w:rsidRPr="00C526FA">
        <w:rPr>
          <w:rFonts w:ascii="Tahoma" w:hAnsi="Tahoma" w:cs="Tahoma"/>
          <w:sz w:val="22"/>
          <w:szCs w:val="22"/>
        </w:rPr>
        <w:t>3) в приложении к указанному Порядку предоставления сведений, содержащихся в Едином государственном реестре прав на недвижимое имущество и сделок с ним, реквизит 1.3 Запроса о предоставлении сведений, содержащихся в Едином государственном реестре прав на недвижимое имущество и сделок с ним, изложить в следующей редакции: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8"/>
        <w:gridCol w:w="392"/>
        <w:gridCol w:w="8669"/>
      </w:tblGrid>
      <w:tr w:rsidR="00C526FA" w:rsidRPr="00C526FA" w:rsidTr="00EB115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lastRenderedPageBreak/>
              <w:t>"1.3</w:t>
            </w:r>
          </w:p>
        </w:tc>
        <w:tc>
          <w:tcPr>
            <w:tcW w:w="9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Способ получения сведений из Единого государственного реестра прав на недвижимое имущество и сделок с ним:</w:t>
            </w:r>
          </w:p>
        </w:tc>
      </w:tr>
      <w:tr w:rsidR="00C526FA" w:rsidRPr="00C526FA" w:rsidTr="00EB115D"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</w:p>
        </w:tc>
        <w:tc>
          <w:tcPr>
            <w:tcW w:w="8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jc w:val="both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В органе, осуществляющем государственную регистрацию прав на недвижимое имущество и сделок с ним &lt;15&gt; _________________________________________</w:t>
            </w:r>
          </w:p>
        </w:tc>
      </w:tr>
      <w:tr w:rsidR="00C526FA" w:rsidRPr="00C526FA" w:rsidTr="00EB115D"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ind w:firstLine="540"/>
              <w:jc w:val="both"/>
              <w:rPr>
                <w:rFonts w:ascii="Tahoma" w:hAnsi="Tahoma" w:cs="Tahoma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</w:p>
        </w:tc>
        <w:tc>
          <w:tcPr>
            <w:tcW w:w="8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jc w:val="both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Почтовым отправлением по адресу: _____________________________________</w:t>
            </w:r>
          </w:p>
          <w:p w:rsidR="00C526FA" w:rsidRPr="00C526FA" w:rsidRDefault="00C526FA" w:rsidP="00EB115D">
            <w:pPr>
              <w:pStyle w:val="ConsPlusNormal"/>
              <w:jc w:val="both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_____________________________________________________________________</w:t>
            </w:r>
          </w:p>
        </w:tc>
      </w:tr>
      <w:tr w:rsidR="00C526FA" w:rsidRPr="00C526FA" w:rsidTr="00EB115D"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ind w:firstLine="540"/>
              <w:jc w:val="both"/>
              <w:rPr>
                <w:rFonts w:ascii="Tahoma" w:hAnsi="Tahoma" w:cs="Tahoma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</w:p>
        </w:tc>
        <w:tc>
          <w:tcPr>
            <w:tcW w:w="8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jc w:val="both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Посредством отправки электронного документа с использованием веб-сервисов &lt;16&gt;</w:t>
            </w:r>
          </w:p>
        </w:tc>
      </w:tr>
      <w:tr w:rsidR="00C526FA" w:rsidRPr="00C526FA" w:rsidTr="00EB115D"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ind w:firstLine="540"/>
              <w:jc w:val="both"/>
              <w:rPr>
                <w:rFonts w:ascii="Tahoma" w:hAnsi="Tahoma" w:cs="Tahoma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</w:p>
        </w:tc>
        <w:tc>
          <w:tcPr>
            <w:tcW w:w="8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jc w:val="both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По адресу электронной почты в виде ссылки на электронный документ:</w:t>
            </w:r>
          </w:p>
          <w:p w:rsidR="00C526FA" w:rsidRPr="00C526FA" w:rsidRDefault="00C526FA" w:rsidP="00EB115D">
            <w:pPr>
              <w:pStyle w:val="ConsPlusNormal"/>
              <w:jc w:val="both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_____________________________________________________________________</w:t>
            </w:r>
          </w:p>
        </w:tc>
      </w:tr>
      <w:tr w:rsidR="00C526FA" w:rsidRPr="00C526FA" w:rsidTr="00EB115D"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ind w:firstLine="540"/>
              <w:jc w:val="both"/>
              <w:rPr>
                <w:rFonts w:ascii="Tahoma" w:hAnsi="Tahoma" w:cs="Tahoma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</w:p>
        </w:tc>
        <w:tc>
          <w:tcPr>
            <w:tcW w:w="8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jc w:val="both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В многофункциональном центре в виде бумажного документа, составленного многофункциональным центром и подтверждающего содержание электронных документов, направленных в многофункциональный центр по результатам предоставления государственных услуг органом, осуществляющим государственную регистрацию прав".</w:t>
            </w:r>
          </w:p>
        </w:tc>
      </w:tr>
    </w:tbl>
    <w:p w:rsidR="00F31338" w:rsidRDefault="00F31338">
      <w:pPr>
        <w:rPr>
          <w:rFonts w:ascii="Tahoma" w:hAnsi="Tahoma" w:cs="Tahoma"/>
          <w:lang w:val="en-US"/>
        </w:rPr>
      </w:pPr>
    </w:p>
    <w:p w:rsidR="00C526FA" w:rsidRPr="00C526FA" w:rsidRDefault="00C526FA" w:rsidP="00C526FA">
      <w:pPr>
        <w:rPr>
          <w:rFonts w:ascii="Tahoma" w:hAnsi="Tahoma" w:cs="Tahoma"/>
        </w:rPr>
      </w:pP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2. В Порядке предоставления сведений, внесенных в государственный кадастр недвижимости, утвержденном приказом Минэкономразвития России от 27 февраля 2010 г. N 75 "Об установлении порядка предоставления сведений, внесенных в государственный кадастр недвижимости" &lt;1&gt;: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--------------------------------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&lt;1&gt; Зарегистрирован Минюстом России 2 апреля 2010 г., регистрационный N 16786, с изменениями, внесенными приказами Минэкономразвития России от 22 сентября 2011 г. N 505 (зарегистрирован Минюстом России 2 ноября 2011 г., регистрационный N 22197), от 25 октября 2012 г. N 697 (зарегистрирован Минюстом России 18 декабря 2012 г., регистрационный N 26172), от 16 декабря 2013 г. N 743 (зарегистрирован Минюстом России 18 июня 2014 г., регистрационный N 32717), от 26 июня 2015 г. N 414 (зарегистрирован Минюстом России 4 августа 2015 г., регистрационный N 38338).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1) в пункте 5: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а) дополнить новым абзацем пятым следующего содержания: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"предоставление сведений в виде бумажного документа, составленного многофункциональным центром и подтверждающего содержание электронных документов, направленных в многофункциональный центр по результатам предоставления государственных услуг органом кадастрового учета;";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б) абзацы пятый - восьмой считать соответственно абзацами шестым - девятым;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2) в пункте 17: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а) дополнить новым абзацем шестым следующего содержания: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"В случае представления указанных в настоящем пункте копий документов, заверенных в установленном порядке, в многофункциональный центр работник такого центра формирует комплект электронных документов (электронных образов документов). Соответствие сведений, содержащихся в электронном образе документа, сведениям, содержащимся в документе на бумажном носителе, представленном в многофункциональный центр, заверяется усиленной квалифицированной электронной подписью работника многофункционального центра.";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>б) абзац шестой считать абзацем седьмым.</w:t>
      </w:r>
    </w:p>
    <w:p w:rsidR="00C526FA" w:rsidRPr="00C526FA" w:rsidRDefault="00C526FA" w:rsidP="00C526FA">
      <w:pPr>
        <w:rPr>
          <w:rFonts w:ascii="Tahoma" w:hAnsi="Tahoma" w:cs="Tahoma"/>
          <w:sz w:val="22"/>
          <w:szCs w:val="22"/>
        </w:rPr>
      </w:pPr>
      <w:r w:rsidRPr="00C526FA">
        <w:rPr>
          <w:rFonts w:ascii="Tahoma" w:hAnsi="Tahoma" w:cs="Tahoma"/>
          <w:sz w:val="22"/>
          <w:szCs w:val="22"/>
        </w:rPr>
        <w:t xml:space="preserve">3) в приложении 2 к Порядку предоставления сведений, внесенных в государственный кадастр недвижимости, реквизит 1.3 Запроса о предоставлении сведений, внесенных в государственный кадастр недвижимости, в виде кадастровой выписки об объекте недвижимости, кадастрового паспорта объекта недвижимости и кадастрового плана территории, кадастровой справки о кадастровой </w:t>
      </w:r>
      <w:bookmarkStart w:id="0" w:name="_GoBack"/>
      <w:bookmarkEnd w:id="0"/>
      <w:r w:rsidRPr="00C526FA">
        <w:rPr>
          <w:rFonts w:ascii="Tahoma" w:hAnsi="Tahoma" w:cs="Tahoma"/>
          <w:sz w:val="22"/>
          <w:szCs w:val="22"/>
        </w:rPr>
        <w:t>стоимости объекта недвижимости изложить в следующей редакции: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4"/>
        <w:gridCol w:w="412"/>
        <w:gridCol w:w="8668"/>
      </w:tblGrid>
      <w:tr w:rsidR="00C526FA" w:rsidRPr="00C526FA" w:rsidTr="00EB115D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lastRenderedPageBreak/>
              <w:t>"1.3</w:t>
            </w:r>
          </w:p>
        </w:tc>
        <w:tc>
          <w:tcPr>
            <w:tcW w:w="9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Способ получения сведений государственного кадастра недвижимости:</w:t>
            </w:r>
          </w:p>
        </w:tc>
      </w:tr>
      <w:tr w:rsidR="00C526FA" w:rsidRPr="00C526FA" w:rsidTr="00EB115D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</w:p>
        </w:tc>
        <w:tc>
          <w:tcPr>
            <w:tcW w:w="8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В органе кадастрового учета &lt;5&gt;</w:t>
            </w:r>
          </w:p>
          <w:p w:rsidR="00C526FA" w:rsidRPr="00C526FA" w:rsidRDefault="00C526FA" w:rsidP="00EB115D">
            <w:pPr>
              <w:pStyle w:val="ConsPlusNormal"/>
              <w:jc w:val="center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________________________________________________________________</w:t>
            </w:r>
          </w:p>
          <w:p w:rsidR="00C526FA" w:rsidRPr="00C526FA" w:rsidRDefault="00C526FA" w:rsidP="00EB115D">
            <w:pPr>
              <w:pStyle w:val="ConsPlusNormal"/>
              <w:jc w:val="center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(указывается полное наименование органа кадастрового учета)</w:t>
            </w:r>
          </w:p>
        </w:tc>
      </w:tr>
      <w:tr w:rsidR="00C526FA" w:rsidRPr="00C526FA" w:rsidTr="00EB115D"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ind w:firstLine="540"/>
              <w:jc w:val="both"/>
              <w:rPr>
                <w:rFonts w:ascii="Tahoma" w:hAnsi="Tahoma" w:cs="Tahom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</w:p>
        </w:tc>
        <w:tc>
          <w:tcPr>
            <w:tcW w:w="8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Почтовым отправлением по адресу: ______________________________________</w:t>
            </w:r>
          </w:p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______________________________________________________________________</w:t>
            </w:r>
          </w:p>
        </w:tc>
      </w:tr>
      <w:tr w:rsidR="00C526FA" w:rsidRPr="00C526FA" w:rsidTr="00EB115D"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ind w:firstLine="540"/>
              <w:jc w:val="both"/>
              <w:rPr>
                <w:rFonts w:ascii="Tahoma" w:hAnsi="Tahoma" w:cs="Tahom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</w:p>
        </w:tc>
        <w:tc>
          <w:tcPr>
            <w:tcW w:w="8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Посредством отправки электронного документа с использованием веб-сервисов &lt;6&gt;</w:t>
            </w:r>
          </w:p>
        </w:tc>
      </w:tr>
      <w:tr w:rsidR="00C526FA" w:rsidRPr="00C526FA" w:rsidTr="00EB115D"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ind w:firstLine="540"/>
              <w:jc w:val="both"/>
              <w:rPr>
                <w:rFonts w:ascii="Tahoma" w:hAnsi="Tahoma" w:cs="Tahom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</w:p>
        </w:tc>
        <w:tc>
          <w:tcPr>
            <w:tcW w:w="8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По адресу электронной почты в виде ссылки на электронный документ:</w:t>
            </w:r>
          </w:p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_____________________________________________________________________</w:t>
            </w:r>
          </w:p>
        </w:tc>
      </w:tr>
      <w:tr w:rsidR="00C526FA" w:rsidRPr="00C526FA" w:rsidTr="00EB115D"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ind w:firstLine="540"/>
              <w:jc w:val="both"/>
              <w:rPr>
                <w:rFonts w:ascii="Tahoma" w:hAnsi="Tahoma" w:cs="Tahoma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rPr>
                <w:rFonts w:ascii="Tahoma" w:hAnsi="Tahoma" w:cs="Tahoma"/>
              </w:rPr>
            </w:pPr>
          </w:p>
        </w:tc>
        <w:tc>
          <w:tcPr>
            <w:tcW w:w="8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6FA" w:rsidRPr="00C526FA" w:rsidRDefault="00C526FA" w:rsidP="00EB115D">
            <w:pPr>
              <w:pStyle w:val="ConsPlusNormal"/>
              <w:jc w:val="both"/>
              <w:rPr>
                <w:rFonts w:ascii="Tahoma" w:hAnsi="Tahoma" w:cs="Tahoma"/>
              </w:rPr>
            </w:pPr>
            <w:r w:rsidRPr="00C526FA">
              <w:rPr>
                <w:rFonts w:ascii="Tahoma" w:hAnsi="Tahoma" w:cs="Tahoma"/>
              </w:rPr>
              <w:t>В многофункциональном центре в виде бумажного документа, составленного многофункциональным центром и подтверждающего содержание электронных документов, направленных в многофункциональный центр по результатам предоставления государственных услуг органом кадастрового учета".</w:t>
            </w:r>
          </w:p>
        </w:tc>
      </w:tr>
    </w:tbl>
    <w:p w:rsidR="00F31338" w:rsidRPr="00C526FA" w:rsidRDefault="00F31338">
      <w:pPr>
        <w:rPr>
          <w:rFonts w:ascii="Tahoma" w:hAnsi="Tahoma" w:cs="Tahoma"/>
          <w:sz w:val="22"/>
          <w:szCs w:val="22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Pr="00F31338" w:rsidRDefault="00F31338" w:rsidP="00F31338">
      <w:pPr>
        <w:jc w:val="right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 xml:space="preserve">Приложение </w:t>
      </w:r>
      <w:r>
        <w:rPr>
          <w:rFonts w:ascii="Tahoma" w:hAnsi="Tahoma" w:cs="Tahoma"/>
          <w:sz w:val="22"/>
          <w:szCs w:val="22"/>
        </w:rPr>
        <w:t>№</w:t>
      </w:r>
      <w:r w:rsidRPr="00F31338">
        <w:rPr>
          <w:rFonts w:ascii="Tahoma" w:hAnsi="Tahoma" w:cs="Tahoma"/>
          <w:sz w:val="22"/>
          <w:szCs w:val="22"/>
        </w:rPr>
        <w:t xml:space="preserve"> 2</w:t>
      </w:r>
    </w:p>
    <w:p w:rsidR="00F31338" w:rsidRPr="00F31338" w:rsidRDefault="00F31338" w:rsidP="00F31338">
      <w:pPr>
        <w:jc w:val="right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к приказу Минэкономразвития России</w:t>
      </w:r>
    </w:p>
    <w:p w:rsidR="00F31338" w:rsidRDefault="00F31338" w:rsidP="00F31338">
      <w:pPr>
        <w:jc w:val="right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 xml:space="preserve">от 15.03.2016 </w:t>
      </w:r>
      <w:r>
        <w:rPr>
          <w:rFonts w:ascii="Tahoma" w:hAnsi="Tahoma" w:cs="Tahoma"/>
          <w:sz w:val="22"/>
          <w:szCs w:val="22"/>
        </w:rPr>
        <w:t>№</w:t>
      </w:r>
      <w:r w:rsidRPr="00F31338">
        <w:rPr>
          <w:rFonts w:ascii="Tahoma" w:hAnsi="Tahoma" w:cs="Tahoma"/>
          <w:sz w:val="22"/>
          <w:szCs w:val="22"/>
        </w:rPr>
        <w:t xml:space="preserve"> 127</w:t>
      </w:r>
    </w:p>
    <w:p w:rsidR="00F31338" w:rsidRPr="00F31338" w:rsidRDefault="00F31338" w:rsidP="00F31338">
      <w:pPr>
        <w:jc w:val="right"/>
        <w:rPr>
          <w:rFonts w:ascii="Tahoma" w:hAnsi="Tahoma" w:cs="Tahoma"/>
          <w:sz w:val="22"/>
          <w:szCs w:val="22"/>
        </w:rPr>
      </w:pP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ПОРЯДОК</w:t>
      </w: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УВЕДОМЛЕНИЯ ОРГАНОМ РЕГИСТРАЦИИ ПРАВ ПРАВООБЛАДАТЕЛЯ</w:t>
      </w: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О ПОСТУПЛЕНИИ ЗАЯВЛЕНИЯ О ГОСУДАРСТВЕННОЙ РЕГИСТРАЦИИ ПРАВ</w:t>
      </w: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НА ОБЪЕКТ НЕДВИЖИМОСТИ, СВЕДЕНИЯ О КОТОРОМ СОДЕРЖАТСЯ</w:t>
      </w:r>
    </w:p>
    <w:p w:rsid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В ЕДИНОМ ГОСУДАРСТВЕННОМ РЕЕСТРЕ НЕДВИЖИМОСТИ</w:t>
      </w:r>
    </w:p>
    <w:p w:rsidR="00F31338" w:rsidRDefault="00F31338" w:rsidP="00F31338">
      <w:pPr>
        <w:rPr>
          <w:rFonts w:ascii="Tahoma" w:hAnsi="Tahoma" w:cs="Tahoma"/>
          <w:sz w:val="22"/>
          <w:szCs w:val="22"/>
        </w:rPr>
      </w:pP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1. Настоящий Порядок устанавливает порядок уведомления органом регистрации прав правообладателя (правообладателей) объекта недвижимости, сведения о котором (которых) содержатся в Едином государственном реестре недвижимости (далее соответственно - правообладатель, ЕГРН), о поступлении заявления о государственной регистрации прав на такой объект недвижимости, представленного лицом, не являющимся правообладателем объекта недвижимости либо законным представителем правообладателя (несовершеннолетнего в возрасте до 14 лет, недееспособного), в том числе лицом, действующим на основании федерального закона, иного нормативного правового акта, учредительного документа без доверенности от имени юридического лица, согласно сведениям ЕГРН (далее - заявление).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2. Орган регистрации прав в день поступления заявления уведомляет об этом правообладателя объекта недвижимости посредством направления уведомления о поступлении заявления (далее - Уведомление).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3. Уведомление направляется правообладателю объекта недвижимости: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1) посредством направления по указанному в ЕГРН и в заявлении адресу электронной почты правообладателя, если в заявлении указан адрес электронной почты правообладателя;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2) посредством направления текстового сообщения на абонентский (мобильный) номер правообладателя, сведения о котором содержатся в ЕГРН и в заявлении, если в нем указан абонентский (мобильный) номер правообладателя.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4. Уведомление в случае его направления способом, указанным в подпункте 1 пункта 3 настоящего Порядка, должно содержать информацию о виде объекта недвижимости и его кадастровом номере, дате поступления заявления, сведения о лице, обратившемся с заявлением (в отношении физического лица - фамилия, имя, отчество (при наличии), в отношении юридического лица, органа государственной власти, органа местного самоуправления - наименование), виде регистрационного действия, плановой дате окончания срока осуществления государственной регистрации прав.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Уведомление в случае его направления способом, указанным в подпункте 2 пункта 3 настоящего Порядка, должно содержать информацию о виде объекта недвижимости и его кадастровом номере, дате поступления заявления и виде регистрационного действия.</w:t>
      </w: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</w:p>
    <w:sectPr w:rsidR="00F31338" w:rsidRPr="00F31338" w:rsidSect="002205B6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150A2"/>
    <w:rsid w:val="002205B6"/>
    <w:rsid w:val="00A713ED"/>
    <w:rsid w:val="00B150A2"/>
    <w:rsid w:val="00B84AD8"/>
    <w:rsid w:val="00B949CE"/>
    <w:rsid w:val="00C526FA"/>
    <w:rsid w:val="00C76118"/>
    <w:rsid w:val="00F30DF3"/>
    <w:rsid w:val="00F31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5B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2205B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2205B6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2205B6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205B6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2205B6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2205B6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sid w:val="002205B6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205B6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2205B6"/>
  </w:style>
  <w:style w:type="paragraph" w:customStyle="1" w:styleId="a8">
    <w:name w:val="Внимание: недобросовестность!"/>
    <w:basedOn w:val="a6"/>
    <w:next w:val="a"/>
    <w:uiPriority w:val="99"/>
    <w:rsid w:val="002205B6"/>
  </w:style>
  <w:style w:type="character" w:customStyle="1" w:styleId="a9">
    <w:name w:val="Выделение для Базового Поиска"/>
    <w:basedOn w:val="a3"/>
    <w:uiPriority w:val="99"/>
    <w:rsid w:val="002205B6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2205B6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uiPriority w:val="99"/>
    <w:rsid w:val="002205B6"/>
    <w:rPr>
      <w:b/>
      <w:bCs/>
      <w:color w:val="26282F"/>
    </w:rPr>
  </w:style>
  <w:style w:type="character" w:customStyle="1" w:styleId="ac">
    <w:name w:val="Добавленный текст"/>
    <w:uiPriority w:val="99"/>
    <w:rsid w:val="002205B6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2205B6"/>
    <w:pPr>
      <w:ind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2205B6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2205B6"/>
    <w:rPr>
      <w:b/>
      <w:bCs/>
      <w:color w:val="0058A9"/>
      <w:shd w:val="clear" w:color="auto" w:fill="D4D0C8"/>
    </w:rPr>
  </w:style>
  <w:style w:type="character" w:customStyle="1" w:styleId="10">
    <w:name w:val="Заголовок 1 Знак"/>
    <w:basedOn w:val="a0"/>
    <w:link w:val="1"/>
    <w:uiPriority w:val="9"/>
    <w:rsid w:val="002205B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205B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205B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205B6"/>
    <w:rPr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uiPriority w:val="99"/>
    <w:rsid w:val="002205B6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2205B6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sid w:val="002205B6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2205B6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sid w:val="002205B6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2205B6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2205B6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2205B6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2205B6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2205B6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205B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2205B6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2205B6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2205B6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2205B6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2205B6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2205B6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2205B6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2205B6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2205B6"/>
  </w:style>
  <w:style w:type="paragraph" w:customStyle="1" w:styleId="aff4">
    <w:name w:val="Моноширинный"/>
    <w:basedOn w:val="a"/>
    <w:next w:val="a"/>
    <w:uiPriority w:val="99"/>
    <w:rsid w:val="002205B6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sid w:val="002205B6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2205B6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sid w:val="002205B6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2205B6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2205B6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2205B6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2205B6"/>
    <w:pPr>
      <w:ind w:left="140"/>
    </w:pPr>
  </w:style>
  <w:style w:type="character" w:customStyle="1" w:styleId="affc">
    <w:name w:val="Опечатки"/>
    <w:uiPriority w:val="99"/>
    <w:rsid w:val="002205B6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2205B6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2205B6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2205B6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2205B6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2205B6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2205B6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2205B6"/>
  </w:style>
  <w:style w:type="paragraph" w:customStyle="1" w:styleId="afff4">
    <w:name w:val="Примечание."/>
    <w:basedOn w:val="a6"/>
    <w:next w:val="a"/>
    <w:uiPriority w:val="99"/>
    <w:rsid w:val="002205B6"/>
  </w:style>
  <w:style w:type="character" w:customStyle="1" w:styleId="afff5">
    <w:name w:val="Продолжение ссылки"/>
    <w:basedOn w:val="a4"/>
    <w:uiPriority w:val="99"/>
    <w:rsid w:val="002205B6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uiPriority w:val="99"/>
    <w:rsid w:val="002205B6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2205B6"/>
  </w:style>
  <w:style w:type="character" w:customStyle="1" w:styleId="afff8">
    <w:name w:val="Ссылка на утративший силу документ"/>
    <w:basedOn w:val="a4"/>
    <w:uiPriority w:val="99"/>
    <w:rsid w:val="002205B6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2205B6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2205B6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2205B6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2205B6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sid w:val="002205B6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205B6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2205B6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205B6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B84AD8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B84AD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3133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F3133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1874</Words>
  <Characters>10686</Characters>
  <Application>Microsoft Office Word</Application>
  <DocSecurity>0</DocSecurity>
  <Lines>89</Lines>
  <Paragraphs>25</Paragraphs>
  <ScaleCrop>false</ScaleCrop>
  <Company>НПП "Гарант-Сервис"</Company>
  <LinksUpToDate>false</LinksUpToDate>
  <CharactersWithSpaces>12535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ErmakooF</cp:lastModifiedBy>
  <cp:revision>2</cp:revision>
  <dcterms:created xsi:type="dcterms:W3CDTF">2016-05-19T00:56:00Z</dcterms:created>
  <dcterms:modified xsi:type="dcterms:W3CDTF">2016-05-19T00:56:00Z</dcterms:modified>
</cp:coreProperties>
</file>