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601" w:rsidRPr="001A0601" w:rsidRDefault="001A0601" w:rsidP="001A060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A060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Постановление Правительства РФ от 12 ноября 2016 г. № 1174 “Об установлении требований к периодичности обновления государственных топографических карт и государственных топографических планов, а также масштабов, в которых они создаются” (не вступило в силу)</w:t>
      </w:r>
    </w:p>
    <w:p w:rsidR="001A0601" w:rsidRPr="001A0601" w:rsidRDefault="001A0601" w:rsidP="001A06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 ноября 2016 </w:t>
      </w:r>
    </w:p>
    <w:p w:rsidR="001A0601" w:rsidRPr="001A0601" w:rsidRDefault="001A0601" w:rsidP="001A06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0"/>
      <w:bookmarkEnd w:id="0"/>
      <w:r w:rsidRPr="001A060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 5 статьи 16 Федерального закона "О геодезии, картографии и пространственных данных и о внесении изменений в отдельные законодательные акты Российской Федерации" Правительство Российской Федерации постановляет:</w:t>
      </w:r>
    </w:p>
    <w:p w:rsidR="001A0601" w:rsidRPr="001A0601" w:rsidRDefault="001A0601" w:rsidP="001A06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Утвердить прилагаемые </w:t>
      </w:r>
      <w:hyperlink r:id="rId4" w:anchor="1000" w:history="1">
        <w:r w:rsidRPr="001A06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требования</w:t>
        </w:r>
      </w:hyperlink>
      <w:r w:rsidRPr="001A0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периодичности обновления государственных топографических карт и государственных топографических планов.</w:t>
      </w:r>
    </w:p>
    <w:p w:rsidR="001A0601" w:rsidRPr="001A0601" w:rsidRDefault="001A0601" w:rsidP="001A06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601">
        <w:rPr>
          <w:rFonts w:ascii="Times New Roman" w:eastAsia="Times New Roman" w:hAnsi="Times New Roman" w:cs="Times New Roman"/>
          <w:sz w:val="24"/>
          <w:szCs w:val="24"/>
          <w:lang w:eastAsia="ru-RU"/>
        </w:rPr>
        <w:t>2. Установить, что государственные топографические карты и государственные топографические планы создаются в масштабах:</w:t>
      </w:r>
    </w:p>
    <w:p w:rsidR="001A0601" w:rsidRPr="001A0601" w:rsidRDefault="001A0601" w:rsidP="001A06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601">
        <w:rPr>
          <w:rFonts w:ascii="Times New Roman" w:eastAsia="Times New Roman" w:hAnsi="Times New Roman" w:cs="Times New Roman"/>
          <w:sz w:val="24"/>
          <w:szCs w:val="24"/>
          <w:lang w:eastAsia="ru-RU"/>
        </w:rPr>
        <w:t>1:2 000, 1:10 000 - в отношении территории населенных пунктов;</w:t>
      </w:r>
    </w:p>
    <w:p w:rsidR="001A0601" w:rsidRPr="001A0601" w:rsidRDefault="001A0601" w:rsidP="001A06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601">
        <w:rPr>
          <w:rFonts w:ascii="Times New Roman" w:eastAsia="Times New Roman" w:hAnsi="Times New Roman" w:cs="Times New Roman"/>
          <w:sz w:val="24"/>
          <w:szCs w:val="24"/>
          <w:lang w:eastAsia="ru-RU"/>
        </w:rPr>
        <w:t>1:10 000, 1:25 000 - в отношении территории субъектов Российской Федерации, включенной в перечень субъектов Российской Федерации и отдельных районов субъектов Российской Федерации (в существующих границах), относящихся к территориям с высокой плотностью населения, утвержденный распоряжением Правительства Российской Федерации от 25 мая 2004 г. № 707-р;</w:t>
      </w:r>
    </w:p>
    <w:p w:rsidR="001A0601" w:rsidRPr="001A0601" w:rsidRDefault="001A0601" w:rsidP="001A06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1:50 000, 1:100 000, 1:200 000, 1:1 000 000 - в отношении всей территории Российской Федерации, включая территории, указанные в </w:t>
      </w:r>
      <w:hyperlink r:id="rId5" w:anchor="22" w:history="1">
        <w:r w:rsidRPr="001A06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абзацах втором</w:t>
        </w:r>
      </w:hyperlink>
      <w:r w:rsidRPr="001A0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6" w:anchor="23" w:history="1">
        <w:r w:rsidRPr="001A06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третьем</w:t>
        </w:r>
      </w:hyperlink>
      <w:r w:rsidRPr="001A0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пункта.</w:t>
      </w:r>
    </w:p>
    <w:p w:rsidR="001A0601" w:rsidRPr="001A0601" w:rsidRDefault="001A0601" w:rsidP="001A06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601">
        <w:rPr>
          <w:rFonts w:ascii="Times New Roman" w:eastAsia="Times New Roman" w:hAnsi="Times New Roman" w:cs="Times New Roman"/>
          <w:sz w:val="24"/>
          <w:szCs w:val="24"/>
          <w:lang w:eastAsia="ru-RU"/>
        </w:rPr>
        <w:t>3. Реализация полномочий, предусмотренных настоящим постановлением, осуществляется заинтересованными федеральными органами исполнительной власти в пределах установленной Правительством Российской Федерации предельной численности их работников, а также бюджетных ассигнований, предусмотренных им на руководство и управление в сфере установленных функций.</w:t>
      </w:r>
    </w:p>
    <w:p w:rsidR="001A0601" w:rsidRPr="001A0601" w:rsidRDefault="001A0601" w:rsidP="001A06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601">
        <w:rPr>
          <w:rFonts w:ascii="Times New Roman" w:eastAsia="Times New Roman" w:hAnsi="Times New Roman" w:cs="Times New Roman"/>
          <w:sz w:val="24"/>
          <w:szCs w:val="24"/>
          <w:lang w:eastAsia="ru-RU"/>
        </w:rPr>
        <w:t>4. Для служебного пользования.</w:t>
      </w:r>
    </w:p>
    <w:p w:rsidR="001A0601" w:rsidRPr="001A0601" w:rsidRDefault="001A0601" w:rsidP="001A06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601">
        <w:rPr>
          <w:rFonts w:ascii="Times New Roman" w:eastAsia="Times New Roman" w:hAnsi="Times New Roman" w:cs="Times New Roman"/>
          <w:sz w:val="24"/>
          <w:szCs w:val="24"/>
          <w:lang w:eastAsia="ru-RU"/>
        </w:rPr>
        <w:t>5. Настоящее постановление вступает в силу с 1 января 2017 г.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53"/>
        <w:gridCol w:w="3053"/>
      </w:tblGrid>
      <w:tr w:rsidR="001A0601" w:rsidRPr="001A0601" w:rsidTr="001A0601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1A0601" w:rsidRPr="001A0601" w:rsidRDefault="001A0601" w:rsidP="001A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0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Правительства</w:t>
            </w:r>
            <w:r w:rsidRPr="001A0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Российской Федерации </w:t>
            </w:r>
          </w:p>
        </w:tc>
        <w:tc>
          <w:tcPr>
            <w:tcW w:w="2500" w:type="pct"/>
            <w:vAlign w:val="center"/>
            <w:hideMark/>
          </w:tcPr>
          <w:p w:rsidR="001A0601" w:rsidRPr="001A0601" w:rsidRDefault="001A0601" w:rsidP="001A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06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Д. Медведев </w:t>
            </w:r>
          </w:p>
        </w:tc>
      </w:tr>
    </w:tbl>
    <w:p w:rsidR="001A0601" w:rsidRPr="001A0601" w:rsidRDefault="001A0601" w:rsidP="001A06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A060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Требования</w:t>
      </w:r>
      <w:r w:rsidRPr="001A060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 xml:space="preserve">к периодичности обновления государственных топографических </w:t>
      </w:r>
      <w:r w:rsidRPr="001A060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карт и государственных топографических планов</w:t>
      </w:r>
      <w:r w:rsidRPr="001A060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 xml:space="preserve">(утв. </w:t>
      </w:r>
      <w:hyperlink r:id="rId7" w:anchor="0" w:history="1">
        <w:r w:rsidRPr="001A060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постановлением</w:t>
        </w:r>
      </w:hyperlink>
      <w:r w:rsidRPr="001A060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Правительства РФ от 12 ноября 2016 г. № 1174)</w:t>
      </w:r>
    </w:p>
    <w:p w:rsidR="001A0601" w:rsidRPr="001A0601" w:rsidRDefault="001A0601" w:rsidP="001A06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6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 Настоящие требования устанавливают периодичность обновления государственных топографических карт и государственных топографических планов с целью приведения их в соответствие с современным состоянием местности и устранения имеющихся ошибок в изображении местности.</w:t>
      </w:r>
    </w:p>
    <w:p w:rsidR="001A0601" w:rsidRPr="001A0601" w:rsidRDefault="001A0601" w:rsidP="001A06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601">
        <w:rPr>
          <w:rFonts w:ascii="Times New Roman" w:eastAsia="Times New Roman" w:hAnsi="Times New Roman" w:cs="Times New Roman"/>
          <w:sz w:val="24"/>
          <w:szCs w:val="24"/>
          <w:lang w:eastAsia="ru-RU"/>
        </w:rPr>
        <w:t>2. Обновление государственных топографических карт и государственных топографических планов осуществляется в следующих случаях:</w:t>
      </w:r>
    </w:p>
    <w:p w:rsidR="001A0601" w:rsidRPr="001A0601" w:rsidRDefault="001A0601" w:rsidP="001A06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601">
        <w:rPr>
          <w:rFonts w:ascii="Times New Roman" w:eastAsia="Times New Roman" w:hAnsi="Times New Roman" w:cs="Times New Roman"/>
          <w:sz w:val="24"/>
          <w:szCs w:val="24"/>
          <w:lang w:eastAsia="ru-RU"/>
        </w:rPr>
        <w:t>а) государственные топографические карты и государственные топографические планы не соответствуют требованиям, предъявляемым к  государственным топографическим картам и государственным топографическим планам, в том числе к точности государственных топографических карт и государственных топографических планов, утверждаемым Министерством экономического развития Российской Федерации по согласованию с Министерством обороны Российской Федерации в соответствии с частью 6 статьи 16 Федерального закона "О  геодезии, картографии и пространственных данных и о внесении изменений в отдельные законодательные акты Российской Федерации";</w:t>
      </w:r>
    </w:p>
    <w:p w:rsidR="001A0601" w:rsidRPr="001A0601" w:rsidRDefault="001A0601" w:rsidP="001A06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601">
        <w:rPr>
          <w:rFonts w:ascii="Times New Roman" w:eastAsia="Times New Roman" w:hAnsi="Times New Roman" w:cs="Times New Roman"/>
          <w:sz w:val="24"/>
          <w:szCs w:val="24"/>
          <w:lang w:eastAsia="ru-RU"/>
        </w:rPr>
        <w:t>б) изменение (появление, исчезновение) объектов и элементов местности требуют обновления государственных топографических карт и государственных топографических планов;</w:t>
      </w:r>
    </w:p>
    <w:p w:rsidR="001A0601" w:rsidRPr="001A0601" w:rsidRDefault="001A0601" w:rsidP="001A06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601">
        <w:rPr>
          <w:rFonts w:ascii="Times New Roman" w:eastAsia="Times New Roman" w:hAnsi="Times New Roman" w:cs="Times New Roman"/>
          <w:sz w:val="24"/>
          <w:szCs w:val="24"/>
          <w:lang w:eastAsia="ru-RU"/>
        </w:rPr>
        <w:t>в) степень изменения местности, отображенной на государственных топографических картах и государственных топографических планах, превышает 20  процентов площади государственной топографической карты и государственного топографического плана;</w:t>
      </w:r>
    </w:p>
    <w:p w:rsidR="001A0601" w:rsidRPr="001A0601" w:rsidRDefault="001A0601" w:rsidP="001A06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601">
        <w:rPr>
          <w:rFonts w:ascii="Times New Roman" w:eastAsia="Times New Roman" w:hAnsi="Times New Roman" w:cs="Times New Roman"/>
          <w:sz w:val="24"/>
          <w:szCs w:val="24"/>
          <w:lang w:eastAsia="ru-RU"/>
        </w:rPr>
        <w:t>г) обновление государственной топографической карты и государственного топографического плана не осуществлялось 10 лет.</w:t>
      </w:r>
    </w:p>
    <w:p w:rsidR="001A0601" w:rsidRPr="001A0601" w:rsidRDefault="001A0601" w:rsidP="001A06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601">
        <w:rPr>
          <w:rFonts w:ascii="Times New Roman" w:eastAsia="Times New Roman" w:hAnsi="Times New Roman" w:cs="Times New Roman"/>
          <w:sz w:val="24"/>
          <w:szCs w:val="24"/>
          <w:lang w:eastAsia="ru-RU"/>
        </w:rPr>
        <w:t>3. Периодичность обновления государственных топографических карт и государственных топографических планов определяется на основе оценки степени изменения местности по итогам анализа результатов аэросъемки, дистанционного зондирования Земли, информации, содержащейся в единой электронной картографической основе, Едином государственном реестре недвижимости и информационных системах обеспечения градостроительной деятельности, а также информации, содержащейся в государственных фондах пространственных данных.</w:t>
      </w:r>
    </w:p>
    <w:p w:rsidR="001A0601" w:rsidRPr="001A0601" w:rsidRDefault="001A0601" w:rsidP="001A06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601">
        <w:rPr>
          <w:rFonts w:ascii="Times New Roman" w:eastAsia="Times New Roman" w:hAnsi="Times New Roman" w:cs="Times New Roman"/>
          <w:sz w:val="24"/>
          <w:szCs w:val="24"/>
          <w:lang w:eastAsia="ru-RU"/>
        </w:rPr>
        <w:t>4. В случае если изменения местности, отображенной на государственных топографических картах и государственных топографических планах, превышают 50 процентов площади государственной топографической карты и (или) государственного топографического плана либо в государственных фондах пространственных данных соответствующие карты и (или) планы отсутствуют, осуществляется создание государственной топографической карты и государственного топографического плана.</w:t>
      </w:r>
      <w:bookmarkStart w:id="1" w:name="_GoBack"/>
      <w:bookmarkEnd w:id="1"/>
    </w:p>
    <w:p w:rsidR="00AC3F9B" w:rsidRDefault="00AC3F9B"/>
    <w:sectPr w:rsidR="00AC3F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9C7"/>
    <w:rsid w:val="001A0601"/>
    <w:rsid w:val="002C29C7"/>
    <w:rsid w:val="00AC3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6D3D1A-0447-4ABF-8D64-0D090285B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A06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A06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A060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06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A0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A06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30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13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garant.ru/products/ipo/prime/doc/71440536/?prim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arant.ru/products/ipo/prime/doc/71440536/?prime" TargetMode="External"/><Relationship Id="rId5" Type="http://schemas.openxmlformats.org/officeDocument/2006/relationships/hyperlink" Target="http://www.garant.ru/products/ipo/prime/doc/71440536/?prime" TargetMode="External"/><Relationship Id="rId4" Type="http://schemas.openxmlformats.org/officeDocument/2006/relationships/hyperlink" Target="http://www.garant.ru/products/ipo/prime/doc/71440536/?prim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733</Words>
  <Characters>4184</Characters>
  <Application>Microsoft Office Word</Application>
  <DocSecurity>0</DocSecurity>
  <Lines>34</Lines>
  <Paragraphs>9</Paragraphs>
  <ScaleCrop>false</ScaleCrop>
  <Company/>
  <LinksUpToDate>false</LinksUpToDate>
  <CharactersWithSpaces>4908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2017-01-24T04:54:00Z</dcterms:created>
  <dcterms:modified xsi:type="dcterms:W3CDTF">2017-01-24T04:54:00Z</dcterms:modified>
</cp:coreProperties>
</file>