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6B8" w:rsidRPr="00C356B8" w:rsidRDefault="00C356B8" w:rsidP="00C356B8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C356B8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 </w:t>
      </w:r>
      <w:r w:rsidRPr="00C356B8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br/>
      </w:r>
      <w:bookmarkStart w:id="0" w:name="_GoBack"/>
      <w:r w:rsidRPr="00C356B8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ЗАКОН</w:t>
      </w:r>
    </w:p>
    <w:p w:rsidR="00C356B8" w:rsidRPr="00C356B8" w:rsidRDefault="00C356B8" w:rsidP="00C356B8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C356B8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 ОРЕНБУРГСКОЙ ОБЛАСТИ</w:t>
      </w:r>
    </w:p>
    <w:p w:rsidR="00C356B8" w:rsidRPr="00C356B8" w:rsidRDefault="00C356B8" w:rsidP="00C356B8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C356B8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от 16 декабря 2015 года N 3549/989-V-ОЗ</w:t>
      </w:r>
    </w:p>
    <w:bookmarkEnd w:id="0"/>
    <w:p w:rsidR="00C356B8" w:rsidRPr="00C356B8" w:rsidRDefault="00C356B8" w:rsidP="00C356B8">
      <w:pPr>
        <w:shd w:val="clear" w:color="auto" w:fill="FFFFFF"/>
        <w:spacing w:after="0" w:line="288" w:lineRule="atLeast"/>
        <w:jc w:val="center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C356B8"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  <w:t>О ПРЕДОСТАВЛЕНИИ В БЕЗВОЗМЕЗДНОЕ ПОЛЬЗОВАНИЕ ГРАЖДАНАМ ЗЕМЕЛЬНЫХ УЧАСТКОВ, НАХОДЯЩИХСЯ В ГОСУДАРСТВЕННОЙ СОБСТВЕННОСТИ ОРЕНБУРГСКОЙ ОБЛАСТИ ИЛИ МУНИЦИПАЛЬНОЙ СОБСТВЕННОСТИ НА ТЕРРИТОРИИ ОРЕНБУРГСКОЙ ОБЛАСТИ</w:t>
      </w:r>
    </w:p>
    <w:p w:rsidR="00C356B8" w:rsidRPr="00C356B8" w:rsidRDefault="00C356B8" w:rsidP="00C356B8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Принят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постановлением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Законодательного Собрания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Оренбургской области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от 2 декабря 2015 года N 3549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</w:p>
    <w:p w:rsidR="00C356B8" w:rsidRPr="00C356B8" w:rsidRDefault="00C356B8" w:rsidP="00C356B8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Настоящий Закон принят в соответствии с подпунктами 6 и 7 статьи 39.10 </w:t>
      </w:r>
      <w:hyperlink r:id="rId4" w:history="1">
        <w:r w:rsidRPr="00C356B8">
          <w:rPr>
            <w:rFonts w:ascii="Arial" w:eastAsia="Times New Roman" w:hAnsi="Arial" w:cs="Arial"/>
            <w:color w:val="00466E"/>
            <w:spacing w:val="2"/>
            <w:sz w:val="21"/>
            <w:szCs w:val="21"/>
            <w:u w:val="single"/>
            <w:lang w:eastAsia="ru-RU"/>
          </w:rPr>
          <w:t>Земельного кодекса Российской Федерации</w:t>
        </w:r>
      </w:hyperlink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.</w:t>
      </w:r>
    </w:p>
    <w:p w:rsidR="00C356B8" w:rsidRPr="00C356B8" w:rsidRDefault="00C356B8" w:rsidP="00C356B8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C356B8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1</w:t>
      </w:r>
    </w:p>
    <w:p w:rsidR="00C356B8" w:rsidRPr="00C356B8" w:rsidRDefault="00C356B8" w:rsidP="00C356B8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Земельные участки, находящиеся в государственной собственности Оренбургской области или муниципальной собственности, могут быть предоставлены в безвозмездное пользование гражданам для ведения личного подсобного хозяйства или осуществления крестьянским (фермерским) хозяйством его деятельности на срок не более чем шесть лет на территории следующих городских округов Оренбургской области: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Абдулинский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городской округ (за исключением территории г. Абдулина);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городской округ г. Бугуруслан (за исключением территории г. Бугуруслана);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Гайский городской округ (за исключением территории г. Гая);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Кувандыкский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городской округ (за исключением территории г. Кувандыка);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городской округ г. Медногорск (за исключением территории г. Медногорска);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городской округ г. Новотроицк (за исключением территории г. Новотроицка);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городской округ г. Оренбург (за исключением территории г. Оренбурга);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городской округ г. Орск (за исключением территории г. Орска);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Соль-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Илецкий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городской округ (за исключением территории г. Соль-Илецка);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Сорочинский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городской округ (за исключением территории г. Сорочинска);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Ясненский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городской округ (за исключением территории г. Ясного),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а также на территории муниципальных образований, находящихся в границах следующих муниципальных районов: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Адамовский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территории пос. Адамовка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Адамовский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поссовет);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Акбулакский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территории пос. Акбулак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Акбулакский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поссовет);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Александровский муниципальный район (за исключением территории с. Александровка сельского поселения Александровский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Асекеевский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территории с. Асекеева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Асекеевский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Беляевский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территории с. Беляевка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Беляевский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Бугурусланский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Бузулукский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территорий сельского поселения Колтубановский поссовет,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Новоалександровский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Палимовский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сельского поселения Пригородный сельсовет,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Сухореченский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Грачевский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территории с. Грачевка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Грачевский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Домбаровский муниципальный район (за исключением территории пос. Домбаровский сельского поселения Домбаровский поссовет);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Илекский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территории с. Илек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Илекский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Кваркенский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территории с.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Кваркена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Кваркенский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Красногвардейский муниципальный район (за исключением территории д. Петропавловки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Кинзельский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с. Плешанова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Плешановский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пос. Комсомолец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Токский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Курманаевский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территории с.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Курманаевка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Курманаевский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Матвеевский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территории с. Матвеевка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Матвеевский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Новоорский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территории пос. Новоорск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Новоорский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поссовет);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Новосергиевский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территории пос. Новосергиевка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Новосергиевский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поссовет);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Октябрьский муниципальный район (за исключением территории с. Октябрьского сельского поселения Октябрьский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 xml:space="preserve">Оренбургский муниципальный район (за исключением территорий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Архангеловский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Благословенский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Бродецкий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сельского поселения Весенний сельсовет, сельского поселения Горный сельсовет,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Дедуровский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Зауральный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Зубаревский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сельского поселения Ивановский сельсовет,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Каменноозерный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Красноуральский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сельского поселения Ленинский сельсовет,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Нежинский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Нижнепавловский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сельского поселения Никольский сельсовет,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Подгородне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-Покровский сельсовет, сельского поселения Первомайский поссовет, сельского поселения Пригородный сельсовет, сельского поселения Сергиевский сельсовет,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Соловьевский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Степановский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Стрюковский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Чернореченский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сельсовет, сельского поселения Чкаловский сельсовет,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Южноуральский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Первомайский муниципальный район (за исключением территории пос. Володарский сельского поселения Володарский сельсовет, территории сельского поселения Первомайский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Переволоцкий муниципальный район (за исключением территории пос. Переволоцкий сельского поселения Переволоцкий поссовет);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Пономаревский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территории с. Пономаревка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Пономаревский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Сакмарский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территории с. Сакмара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Сакмарский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Саракташский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территории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t>Саракташский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поссовет);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Светлинский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Северный муниципальный район (за исключением территории с. Северного сельского поселения Северный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Ташлинский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территории с. Ташла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Ташлинский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Тоцкий муниципальный район (за исключением территории с. Тоцкого сельского поселения Тоцкий сельсовет);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Тюльганский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территории пос. Тюльган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Тюльганский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поссовет);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Шарлыкский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муниципальный район (за исключением территории сельского поселения Дубровинский сельсовет, территории с. Шарлык сельского поселения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Шарлыкский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сельсовет).</w:t>
      </w:r>
    </w:p>
    <w:p w:rsidR="00C356B8" w:rsidRPr="00C356B8" w:rsidRDefault="00C356B8" w:rsidP="00C356B8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C356B8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2</w:t>
      </w:r>
    </w:p>
    <w:p w:rsidR="00C356B8" w:rsidRPr="00C356B8" w:rsidRDefault="00C356B8" w:rsidP="00C356B8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Земельные участки, находящиеся в государственной собственности Оренбургской области или муниципальной собственности, могут быть предоставлены в безвозмездное пользование для индивидуального жилищного строительства или ведения личного подсобного хозяйства на срок не более чем шесть лет на территории муниципальных образований Оренбургской области, предусмотренных статьей 1 настоящего Закона, гражданам, которые работают по основному месту работы в таких муниципальных образованиях по следующим специальностям: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1) входящим в укрупненные группы специальностей и направлений подготовки, содержащиеся в Общероссийском классификаторе специальностей по образованию ОК 009-2003: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образование и педагогика;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здравоохранение;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культура и искусство;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сельское и рыбное хозяйство;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воспроизводство и переработка лесных ресурсов;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архитектура и строительство;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lastRenderedPageBreak/>
        <w:br/>
        <w:t xml:space="preserve">безопасность жизнедеятельности, </w:t>
      </w:r>
      <w:proofErr w:type="spellStart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природоустройство</w:t>
      </w:r>
      <w:proofErr w:type="spellEnd"/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 xml:space="preserve"> и защита окружающей среды;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социальные науки;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2) входящим в группы профессий и специальностей начального профессионального образования, содержащиеся в Общероссийском классификаторе начального профессионального образования ОК 023-95: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сельское хозяйство;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переработка сельскохозяйственной продукции.</w:t>
      </w:r>
    </w:p>
    <w:p w:rsidR="00C356B8" w:rsidRPr="00C356B8" w:rsidRDefault="00C356B8" w:rsidP="00C356B8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</w:pPr>
      <w:r w:rsidRPr="00C356B8">
        <w:rPr>
          <w:rFonts w:ascii="Arial" w:eastAsia="Times New Roman" w:hAnsi="Arial" w:cs="Arial"/>
          <w:color w:val="4C4C4C"/>
          <w:spacing w:val="2"/>
          <w:sz w:val="29"/>
          <w:szCs w:val="29"/>
          <w:lang w:eastAsia="ru-RU"/>
        </w:rPr>
        <w:t>Статья 3</w:t>
      </w:r>
    </w:p>
    <w:p w:rsidR="00C356B8" w:rsidRPr="00C356B8" w:rsidRDefault="00C356B8" w:rsidP="00C356B8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Настоящий Закон вступает в силу после его официального опубликования, но не ранее 1 января 2016 года.</w:t>
      </w:r>
    </w:p>
    <w:p w:rsidR="00C356B8" w:rsidRPr="00C356B8" w:rsidRDefault="00C356B8" w:rsidP="00C356B8">
      <w:pPr>
        <w:shd w:val="clear" w:color="auto" w:fill="FFFFFF"/>
        <w:spacing w:after="0" w:line="315" w:lineRule="atLeast"/>
        <w:jc w:val="righ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Губернатор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Оренбургской области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Ю.А.БЕРГ</w:t>
      </w:r>
    </w:p>
    <w:p w:rsidR="00C356B8" w:rsidRPr="00C356B8" w:rsidRDefault="00C356B8" w:rsidP="00C356B8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г. Оренбург, Дом Советов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16 декабря 2015 года</w:t>
      </w:r>
      <w:r w:rsidRPr="00C356B8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  <w:t>N 3549/989-V-ОЗ</w:t>
      </w:r>
    </w:p>
    <w:p w:rsidR="00D26DC7" w:rsidRDefault="00C356B8"/>
    <w:sectPr w:rsidR="00D26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6B8"/>
    <w:rsid w:val="00363A48"/>
    <w:rsid w:val="009678DE"/>
    <w:rsid w:val="00C3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B6569"/>
  <w15:chartTrackingRefBased/>
  <w15:docId w15:val="{3036D4F9-1C31-4C99-924C-FF5DF1184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356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356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56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356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C35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35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356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9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7441000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1180</Words>
  <Characters>6728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1</cp:revision>
  <dcterms:created xsi:type="dcterms:W3CDTF">2019-12-25T12:23:00Z</dcterms:created>
  <dcterms:modified xsi:type="dcterms:W3CDTF">2019-12-25T12:28:00Z</dcterms:modified>
</cp:coreProperties>
</file>