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54018" w14:textId="77777777" w:rsidR="00D96C08" w:rsidRPr="0027597A" w:rsidRDefault="00D96C08">
      <w:pPr>
        <w:rPr>
          <w:rFonts w:ascii="Tahoma" w:hAnsi="Tahoma" w:cs="Tahoma"/>
          <w:b/>
        </w:rPr>
      </w:pPr>
      <w:r w:rsidRPr="0027597A">
        <w:rPr>
          <w:rFonts w:ascii="Tahoma" w:hAnsi="Tahoma" w:cs="Tahoma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2B311C8" wp14:editId="6ABDF2FB">
            <wp:simplePos x="0" y="0"/>
            <wp:positionH relativeFrom="page">
              <wp:align>center</wp:align>
            </wp:positionH>
            <wp:positionV relativeFrom="paragraph">
              <wp:posOffset>-8890</wp:posOffset>
            </wp:positionV>
            <wp:extent cx="2227826" cy="765605"/>
            <wp:effectExtent l="0" t="0" r="127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826" cy="76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78B481" w14:textId="77777777" w:rsidR="00D96C08" w:rsidRPr="0027597A" w:rsidRDefault="00D96C08">
      <w:pPr>
        <w:rPr>
          <w:rFonts w:ascii="Tahoma" w:hAnsi="Tahoma" w:cs="Tahoma"/>
          <w:b/>
        </w:rPr>
      </w:pPr>
    </w:p>
    <w:p w14:paraId="55B1A642" w14:textId="77777777" w:rsidR="00D96C08" w:rsidRPr="0027597A" w:rsidRDefault="00D96C08">
      <w:pPr>
        <w:rPr>
          <w:rFonts w:ascii="Tahoma" w:hAnsi="Tahoma" w:cs="Tahoma"/>
          <w:b/>
        </w:rPr>
      </w:pPr>
    </w:p>
    <w:p w14:paraId="1B441350" w14:textId="77777777" w:rsidR="00D96C08" w:rsidRPr="0027597A" w:rsidRDefault="00D96C08">
      <w:pPr>
        <w:rPr>
          <w:rFonts w:ascii="Tahoma" w:hAnsi="Tahoma" w:cs="Tahoma"/>
          <w:b/>
        </w:rPr>
      </w:pPr>
    </w:p>
    <w:p w14:paraId="1DA595AB" w14:textId="77777777" w:rsidR="00D96C08" w:rsidRPr="0027597A" w:rsidRDefault="00D96C08">
      <w:pPr>
        <w:rPr>
          <w:rFonts w:ascii="Tahoma" w:hAnsi="Tahoma" w:cs="Tahoma"/>
          <w:b/>
        </w:rPr>
      </w:pPr>
    </w:p>
    <w:p w14:paraId="746B7E09" w14:textId="77777777" w:rsidR="00F10AC7" w:rsidRPr="0027597A" w:rsidRDefault="00BE3A5C" w:rsidP="00D96C08">
      <w:pPr>
        <w:jc w:val="center"/>
        <w:rPr>
          <w:rFonts w:ascii="Tahoma" w:hAnsi="Tahoma" w:cs="Tahoma"/>
          <w:b/>
        </w:rPr>
      </w:pPr>
      <w:r w:rsidRPr="0027597A">
        <w:rPr>
          <w:rFonts w:ascii="Tahoma" w:hAnsi="Tahoma" w:cs="Tahoma"/>
          <w:b/>
        </w:rPr>
        <w:t>Земельный участок под Вашим домом можно получить в собственность бесплатно</w:t>
      </w:r>
    </w:p>
    <w:p w14:paraId="5ACF12F5" w14:textId="77777777" w:rsidR="00BE3A5C" w:rsidRPr="0027597A" w:rsidRDefault="00BE3A5C">
      <w:pPr>
        <w:rPr>
          <w:rFonts w:ascii="Tahoma" w:hAnsi="Tahoma" w:cs="Tahoma"/>
          <w:b/>
        </w:rPr>
      </w:pPr>
    </w:p>
    <w:p w14:paraId="75088422" w14:textId="10ACF019" w:rsidR="00BE3A5C" w:rsidRPr="0027597A" w:rsidRDefault="00BE3A5C" w:rsidP="00BE3A5C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В соответствии с </w:t>
      </w:r>
      <w:hyperlink r:id="rId6" w:history="1">
        <w:r w:rsidRPr="0027597A">
          <w:rPr>
            <w:rStyle w:val="a7"/>
            <w:rFonts w:ascii="Tahoma" w:hAnsi="Tahoma" w:cs="Tahoma"/>
            <w:color w:val="auto"/>
            <w:sz w:val="22"/>
            <w:szCs w:val="22"/>
            <w:u w:val="none"/>
          </w:rPr>
          <w:t>Федеральным законом от 30.12.2021 № 478-ФЗ</w:t>
        </w:r>
      </w:hyperlink>
      <w:r w:rsidRPr="0027597A">
        <w:rPr>
          <w:rFonts w:ascii="Tahoma" w:hAnsi="Tahoma" w:cs="Tahoma"/>
          <w:sz w:val="22"/>
          <w:szCs w:val="22"/>
        </w:rPr>
        <w:t>, гражданин Российской Федерации вправе приобрести</w:t>
      </w:r>
      <w:r w:rsidR="0026270F" w:rsidRPr="0027597A">
        <w:rPr>
          <w:rFonts w:ascii="Tahoma" w:hAnsi="Tahoma" w:cs="Tahoma"/>
          <w:sz w:val="22"/>
          <w:szCs w:val="22"/>
        </w:rPr>
        <w:t xml:space="preserve"> </w:t>
      </w:r>
      <w:r w:rsidRPr="0027597A">
        <w:rPr>
          <w:rFonts w:ascii="Tahoma" w:hAnsi="Tahoma" w:cs="Tahoma"/>
          <w:sz w:val="22"/>
          <w:szCs w:val="22"/>
        </w:rPr>
        <w:t xml:space="preserve">бесплатно в собственность земельный участок, который находится в его пользовании, если на таком земельном участке расположен жилой дом. </w:t>
      </w:r>
    </w:p>
    <w:p w14:paraId="62C20F1A" w14:textId="77777777" w:rsidR="00AE0F00" w:rsidRPr="0027597A" w:rsidRDefault="00AE0F00" w:rsidP="00BE3A5C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</w:p>
    <w:p w14:paraId="49CA30EF" w14:textId="23199986" w:rsidR="00DF50D9" w:rsidRPr="0027597A" w:rsidRDefault="008671AC" w:rsidP="00DF50D9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До </w:t>
      </w:r>
      <w:r w:rsidR="00DF50D9" w:rsidRPr="0027597A">
        <w:rPr>
          <w:rFonts w:ascii="Tahoma" w:hAnsi="Tahoma" w:cs="Tahoma"/>
          <w:sz w:val="22"/>
          <w:szCs w:val="22"/>
        </w:rPr>
        <w:t>01.03.2031 года</w:t>
      </w:r>
      <w:r w:rsidR="00D96C08" w:rsidRPr="0027597A">
        <w:rPr>
          <w:rFonts w:ascii="Tahoma" w:hAnsi="Tahoma" w:cs="Tahoma"/>
          <w:sz w:val="22"/>
          <w:szCs w:val="22"/>
        </w:rPr>
        <w:t>, если в</w:t>
      </w:r>
      <w:r w:rsidRPr="0027597A">
        <w:rPr>
          <w:rFonts w:ascii="Tahoma" w:hAnsi="Tahoma" w:cs="Tahoma"/>
          <w:sz w:val="22"/>
          <w:szCs w:val="22"/>
        </w:rPr>
        <w:t xml:space="preserve">ы </w:t>
      </w:r>
      <w:r w:rsidR="00DF50D9" w:rsidRPr="0027597A">
        <w:rPr>
          <w:rFonts w:ascii="Tahoma" w:hAnsi="Tahoma" w:cs="Tahoma"/>
          <w:sz w:val="22"/>
          <w:szCs w:val="22"/>
        </w:rPr>
        <w:t>использует</w:t>
      </w:r>
      <w:r w:rsidRPr="0027597A">
        <w:rPr>
          <w:rFonts w:ascii="Tahoma" w:hAnsi="Tahoma" w:cs="Tahoma"/>
          <w:sz w:val="22"/>
          <w:szCs w:val="22"/>
        </w:rPr>
        <w:t>е</w:t>
      </w:r>
      <w:r w:rsidR="00DF50D9" w:rsidRPr="0027597A">
        <w:rPr>
          <w:rFonts w:ascii="Tahoma" w:hAnsi="Tahoma" w:cs="Tahoma"/>
          <w:sz w:val="22"/>
          <w:szCs w:val="22"/>
        </w:rPr>
        <w:t xml:space="preserve"> для постоянного проживания </w:t>
      </w:r>
      <w:r w:rsidR="00050025" w:rsidRPr="0027597A">
        <w:rPr>
          <w:rFonts w:ascii="Tahoma" w:hAnsi="Tahoma" w:cs="Tahoma"/>
          <w:sz w:val="22"/>
          <w:szCs w:val="22"/>
        </w:rPr>
        <w:t>жилой дом</w:t>
      </w:r>
      <w:r w:rsidR="00050025">
        <w:rPr>
          <w:rFonts w:ascii="Tahoma" w:hAnsi="Tahoma" w:cs="Tahoma"/>
          <w:sz w:val="22"/>
          <w:szCs w:val="22"/>
        </w:rPr>
        <w:t xml:space="preserve">, </w:t>
      </w:r>
      <w:r w:rsidR="00DF50D9" w:rsidRPr="0027597A">
        <w:rPr>
          <w:rFonts w:ascii="Tahoma" w:hAnsi="Tahoma" w:cs="Tahoma"/>
          <w:sz w:val="22"/>
          <w:szCs w:val="22"/>
        </w:rPr>
        <w:t xml:space="preserve">возведенный до 14.05.1998 года, который расположен в границах населенного </w:t>
      </w:r>
      <w:bookmarkStart w:id="0" w:name="_GoBack"/>
      <w:bookmarkEnd w:id="0"/>
      <w:r w:rsidR="00DF50D9" w:rsidRPr="0027597A">
        <w:rPr>
          <w:rFonts w:ascii="Tahoma" w:hAnsi="Tahoma" w:cs="Tahoma"/>
          <w:sz w:val="22"/>
          <w:szCs w:val="22"/>
        </w:rPr>
        <w:t xml:space="preserve">пункта и право собственности на который у </w:t>
      </w:r>
      <w:r w:rsidR="008B0A56" w:rsidRPr="0027597A">
        <w:rPr>
          <w:rFonts w:ascii="Tahoma" w:hAnsi="Tahoma" w:cs="Tahoma"/>
          <w:sz w:val="22"/>
          <w:szCs w:val="22"/>
        </w:rPr>
        <w:t>вас</w:t>
      </w:r>
      <w:r w:rsidR="00DF50D9" w:rsidRPr="0027597A">
        <w:rPr>
          <w:rFonts w:ascii="Tahoma" w:hAnsi="Tahoma" w:cs="Tahoma"/>
          <w:sz w:val="22"/>
          <w:szCs w:val="22"/>
        </w:rPr>
        <w:t xml:space="preserve"> и иных лиц отсутствует, </w:t>
      </w:r>
      <w:r w:rsidR="008B0A56" w:rsidRPr="0027597A">
        <w:rPr>
          <w:rFonts w:ascii="Tahoma" w:hAnsi="Tahoma" w:cs="Tahoma"/>
          <w:sz w:val="22"/>
          <w:szCs w:val="22"/>
        </w:rPr>
        <w:t>у вас есть</w:t>
      </w:r>
      <w:r w:rsidR="00DF50D9" w:rsidRPr="0027597A">
        <w:rPr>
          <w:rFonts w:ascii="Tahoma" w:hAnsi="Tahoma" w:cs="Tahoma"/>
          <w:sz w:val="22"/>
          <w:szCs w:val="22"/>
        </w:rPr>
        <w:t xml:space="preserve"> </w:t>
      </w:r>
      <w:r w:rsidR="00DF50D9" w:rsidRPr="0027597A">
        <w:rPr>
          <w:rFonts w:ascii="Tahoma" w:hAnsi="Tahoma" w:cs="Tahoma"/>
          <w:b/>
          <w:sz w:val="22"/>
          <w:szCs w:val="22"/>
        </w:rPr>
        <w:t>право на предоставление в собственность бесплатно земельного участка</w:t>
      </w:r>
      <w:r w:rsidR="00DF50D9" w:rsidRPr="0027597A">
        <w:rPr>
          <w:rFonts w:ascii="Tahoma" w:hAnsi="Tahoma" w:cs="Tahoma"/>
          <w:sz w:val="22"/>
          <w:szCs w:val="22"/>
        </w:rPr>
        <w:t xml:space="preserve">, находящегося в государственной </w:t>
      </w:r>
      <w:r w:rsidR="008B0A56" w:rsidRPr="0027597A">
        <w:rPr>
          <w:rFonts w:ascii="Tahoma" w:hAnsi="Tahoma" w:cs="Tahoma"/>
          <w:sz w:val="22"/>
          <w:szCs w:val="22"/>
        </w:rPr>
        <w:t>или муниципальной собственности</w:t>
      </w:r>
      <w:r w:rsidR="00D96C08" w:rsidRPr="0027597A">
        <w:rPr>
          <w:rFonts w:ascii="Tahoma" w:hAnsi="Tahoma" w:cs="Tahoma"/>
          <w:sz w:val="22"/>
          <w:szCs w:val="22"/>
        </w:rPr>
        <w:t xml:space="preserve"> (далее – участок)</w:t>
      </w:r>
      <w:r w:rsidR="008B0A56" w:rsidRPr="0027597A">
        <w:rPr>
          <w:rFonts w:ascii="Tahoma" w:hAnsi="Tahoma" w:cs="Tahoma"/>
          <w:sz w:val="22"/>
          <w:szCs w:val="22"/>
        </w:rPr>
        <w:t>.</w:t>
      </w:r>
    </w:p>
    <w:p w14:paraId="6CC42E84" w14:textId="3BC15DC5" w:rsidR="008671AC" w:rsidRPr="0027597A" w:rsidRDefault="008671AC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Земельный кодекс </w:t>
      </w:r>
      <w:r w:rsidR="00050025">
        <w:rPr>
          <w:rFonts w:ascii="Tahoma" w:hAnsi="Tahoma" w:cs="Tahoma"/>
          <w:sz w:val="22"/>
          <w:szCs w:val="22"/>
        </w:rPr>
        <w:t>РФ дополняется с</w:t>
      </w:r>
      <w:r w:rsidRPr="0027597A">
        <w:rPr>
          <w:rFonts w:ascii="Tahoma" w:hAnsi="Tahoma" w:cs="Tahoma"/>
          <w:sz w:val="22"/>
          <w:szCs w:val="22"/>
        </w:rPr>
        <w:t xml:space="preserve">татьей 3.8, которая регламентирует данные изменения. </w:t>
      </w:r>
    </w:p>
    <w:p w14:paraId="3D397B29" w14:textId="77777777" w:rsidR="008671AC" w:rsidRPr="0027597A" w:rsidRDefault="008671AC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Рассмотрим подробнее. </w:t>
      </w:r>
    </w:p>
    <w:p w14:paraId="56DFB89D" w14:textId="4423B5B8" w:rsidR="0080080D" w:rsidRDefault="0080080D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Если вы проживаете в доме, но прав на землю, на которой такой дом расположен у вас нет – то такой земельный участок </w:t>
      </w:r>
      <w:r w:rsidRPr="0080080D">
        <w:rPr>
          <w:rFonts w:ascii="Tahoma" w:hAnsi="Tahoma" w:cs="Tahoma"/>
          <w:b/>
          <w:sz w:val="22"/>
          <w:szCs w:val="22"/>
        </w:rPr>
        <w:t>можно получить в собственность бесплатно</w:t>
      </w:r>
      <w:r>
        <w:rPr>
          <w:rFonts w:ascii="Tahoma" w:hAnsi="Tahoma" w:cs="Tahoma"/>
          <w:b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Для этого в администрацию необходимо подать заявление </w:t>
      </w:r>
      <w:r w:rsidRPr="0027597A">
        <w:rPr>
          <w:rFonts w:ascii="Tahoma" w:hAnsi="Tahoma" w:cs="Tahoma"/>
          <w:sz w:val="22"/>
          <w:szCs w:val="22"/>
        </w:rPr>
        <w:t>о предварительном согласовании предоставления такого участка</w:t>
      </w:r>
      <w:r>
        <w:rPr>
          <w:rFonts w:ascii="Tahoma" w:hAnsi="Tahoma" w:cs="Tahoma"/>
          <w:sz w:val="22"/>
          <w:szCs w:val="22"/>
        </w:rPr>
        <w:t xml:space="preserve">. </w:t>
      </w:r>
    </w:p>
    <w:p w14:paraId="61369B73" w14:textId="28FF2C09" w:rsidR="008B0A56" w:rsidRPr="0027597A" w:rsidRDefault="008671AC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>В заявлении в качестве основания предоставления без проведения торгов указы</w:t>
      </w:r>
      <w:r w:rsidR="008B0A56" w:rsidRPr="0027597A">
        <w:rPr>
          <w:rFonts w:ascii="Tahoma" w:hAnsi="Tahoma" w:cs="Tahoma"/>
          <w:sz w:val="22"/>
          <w:szCs w:val="22"/>
        </w:rPr>
        <w:t>вается пункт 2 настоящей статьи и</w:t>
      </w:r>
      <w:r w:rsidRPr="0027597A">
        <w:rPr>
          <w:rFonts w:ascii="Tahoma" w:hAnsi="Tahoma" w:cs="Tahoma"/>
          <w:sz w:val="22"/>
          <w:szCs w:val="22"/>
        </w:rPr>
        <w:t xml:space="preserve"> </w:t>
      </w:r>
      <w:r w:rsidR="00050025">
        <w:rPr>
          <w:rFonts w:ascii="Tahoma" w:hAnsi="Tahoma" w:cs="Tahoma"/>
          <w:sz w:val="22"/>
          <w:szCs w:val="22"/>
        </w:rPr>
        <w:t xml:space="preserve">то, </w:t>
      </w:r>
      <w:r w:rsidRPr="0027597A">
        <w:rPr>
          <w:rFonts w:ascii="Tahoma" w:hAnsi="Tahoma" w:cs="Tahoma"/>
          <w:sz w:val="22"/>
          <w:szCs w:val="22"/>
        </w:rPr>
        <w:t>что жилой дом возведен до 14</w:t>
      </w:r>
      <w:r w:rsidR="008B0A56" w:rsidRPr="0027597A">
        <w:rPr>
          <w:rFonts w:ascii="Tahoma" w:hAnsi="Tahoma" w:cs="Tahoma"/>
          <w:sz w:val="22"/>
          <w:szCs w:val="22"/>
        </w:rPr>
        <w:t>.05.</w:t>
      </w:r>
      <w:r w:rsidRPr="0027597A">
        <w:rPr>
          <w:rFonts w:ascii="Tahoma" w:hAnsi="Tahoma" w:cs="Tahoma"/>
          <w:sz w:val="22"/>
          <w:szCs w:val="22"/>
        </w:rPr>
        <w:t xml:space="preserve">1998 года. </w:t>
      </w:r>
    </w:p>
    <w:p w14:paraId="06F67687" w14:textId="77777777" w:rsidR="008B0A56" w:rsidRPr="0027597A" w:rsidRDefault="008B0A56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Какие документы прилагаются к заявлению? </w:t>
      </w:r>
    </w:p>
    <w:p w14:paraId="382DD42A" w14:textId="2E75A19F" w:rsidR="00D96C08" w:rsidRPr="0027597A" w:rsidRDefault="008671AC" w:rsidP="00D96C08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1) </w:t>
      </w:r>
      <w:r w:rsidR="00D96C08" w:rsidRPr="0027597A">
        <w:rPr>
          <w:rFonts w:ascii="Tahoma" w:hAnsi="Tahoma" w:cs="Tahoma"/>
          <w:sz w:val="22"/>
          <w:szCs w:val="22"/>
        </w:rPr>
        <w:t xml:space="preserve">схема расположения земельного участка (Далее – </w:t>
      </w:r>
      <w:r w:rsidR="008B0A56" w:rsidRPr="0027597A">
        <w:rPr>
          <w:rFonts w:ascii="Tahoma" w:hAnsi="Tahoma" w:cs="Tahoma"/>
          <w:sz w:val="22"/>
          <w:szCs w:val="22"/>
        </w:rPr>
        <w:t>СРЗУ</w:t>
      </w:r>
      <w:r w:rsidR="00D96C08" w:rsidRPr="0027597A">
        <w:rPr>
          <w:rFonts w:ascii="Tahoma" w:hAnsi="Tahoma" w:cs="Tahoma"/>
          <w:sz w:val="22"/>
          <w:szCs w:val="22"/>
        </w:rPr>
        <w:t>)</w:t>
      </w:r>
      <w:r w:rsidRPr="0027597A">
        <w:rPr>
          <w:rFonts w:ascii="Tahoma" w:hAnsi="Tahoma" w:cs="Tahoma"/>
          <w:sz w:val="22"/>
          <w:szCs w:val="22"/>
        </w:rPr>
        <w:t xml:space="preserve"> (в случае, если </w:t>
      </w:r>
      <w:r w:rsidR="00D96C08" w:rsidRPr="0027597A">
        <w:rPr>
          <w:rFonts w:ascii="Tahoma" w:hAnsi="Tahoma" w:cs="Tahoma"/>
          <w:sz w:val="22"/>
          <w:szCs w:val="22"/>
        </w:rPr>
        <w:t>участок подлежит образованию). Образование такого участка осуществляется на основании СРЗУ в случае, если отсутствует утвержденный проект межевания территори</w:t>
      </w:r>
      <w:r w:rsidR="00050025">
        <w:rPr>
          <w:rFonts w:ascii="Tahoma" w:hAnsi="Tahoma" w:cs="Tahoma"/>
          <w:sz w:val="22"/>
          <w:szCs w:val="22"/>
        </w:rPr>
        <w:t>и.</w:t>
      </w:r>
    </w:p>
    <w:p w14:paraId="51310ECC" w14:textId="77777777" w:rsidR="008B0A56" w:rsidRPr="0027597A" w:rsidRDefault="008671AC" w:rsidP="00D96C08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2) документ, подтверждающий полномочия представителя заявителя, в случае, если с заявлением обращается представитель заявителя; </w:t>
      </w:r>
    </w:p>
    <w:p w14:paraId="62118325" w14:textId="77777777" w:rsidR="008B0A56" w:rsidRPr="0027597A" w:rsidRDefault="008671AC" w:rsidP="00D96C08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3) документ, подтверждающий подключение (технологическое присоединение) жилого дома к сетям инженерно-технического обеспечения и (или) подтверждающий осуществление оплаты коммунальных услуг; </w:t>
      </w:r>
    </w:p>
    <w:p w14:paraId="54E116E1" w14:textId="77777777" w:rsidR="008B0A56" w:rsidRPr="0027597A" w:rsidRDefault="008671AC" w:rsidP="00D96C08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4) документ, который подтверждает проведение государственного технического учета и (или) технической инвентаризации жилого дома до </w:t>
      </w:r>
      <w:r w:rsidR="008B0A56" w:rsidRPr="0027597A">
        <w:rPr>
          <w:rFonts w:ascii="Tahoma" w:hAnsi="Tahoma" w:cs="Tahoma"/>
          <w:sz w:val="22"/>
          <w:szCs w:val="22"/>
        </w:rPr>
        <w:t>01.01.</w:t>
      </w:r>
      <w:r w:rsidRPr="0027597A">
        <w:rPr>
          <w:rFonts w:ascii="Tahoma" w:hAnsi="Tahoma" w:cs="Tahoma"/>
          <w:sz w:val="22"/>
          <w:szCs w:val="22"/>
        </w:rPr>
        <w:t>2013 года и из которого следует, что заявитель является правообладателем жилого дома либо заказчиком изготовления указанного документа и жилой дом возведен до 14</w:t>
      </w:r>
      <w:r w:rsidR="008B0A56" w:rsidRPr="0027597A">
        <w:rPr>
          <w:rFonts w:ascii="Tahoma" w:hAnsi="Tahoma" w:cs="Tahoma"/>
          <w:sz w:val="22"/>
          <w:szCs w:val="22"/>
        </w:rPr>
        <w:t>.05.</w:t>
      </w:r>
      <w:r w:rsidRPr="0027597A">
        <w:rPr>
          <w:rFonts w:ascii="Tahoma" w:hAnsi="Tahoma" w:cs="Tahoma"/>
          <w:sz w:val="22"/>
          <w:szCs w:val="22"/>
        </w:rPr>
        <w:t xml:space="preserve">1998 года; </w:t>
      </w:r>
    </w:p>
    <w:p w14:paraId="5A3799EB" w14:textId="527D3F8C" w:rsidR="008B0A56" w:rsidRPr="0027597A" w:rsidRDefault="008671AC" w:rsidP="00D96C08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5) документ, подтверждающий предоставление </w:t>
      </w:r>
      <w:r w:rsidR="00050025" w:rsidRPr="0027597A">
        <w:rPr>
          <w:rFonts w:ascii="Tahoma" w:hAnsi="Tahoma" w:cs="Tahoma"/>
          <w:sz w:val="22"/>
          <w:szCs w:val="22"/>
        </w:rPr>
        <w:t>заявителю</w:t>
      </w:r>
      <w:r w:rsidR="00050025">
        <w:rPr>
          <w:rFonts w:ascii="Tahoma" w:hAnsi="Tahoma" w:cs="Tahoma"/>
          <w:sz w:val="22"/>
          <w:szCs w:val="22"/>
        </w:rPr>
        <w:t xml:space="preserve"> </w:t>
      </w:r>
      <w:r w:rsidRPr="0027597A">
        <w:rPr>
          <w:rFonts w:ascii="Tahoma" w:hAnsi="Tahoma" w:cs="Tahoma"/>
          <w:sz w:val="22"/>
          <w:szCs w:val="22"/>
        </w:rPr>
        <w:t xml:space="preserve">либо передачу иным лицом участка, в том числе из которого образован испрашиваемый участок; </w:t>
      </w:r>
    </w:p>
    <w:p w14:paraId="2218A098" w14:textId="77777777" w:rsidR="008B0A56" w:rsidRPr="0027597A" w:rsidRDefault="008671AC" w:rsidP="00D96C08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>6) документ, подтверждающий регистрацию заявителя по месту жи</w:t>
      </w:r>
      <w:r w:rsidR="008B0A56" w:rsidRPr="0027597A">
        <w:rPr>
          <w:rFonts w:ascii="Tahoma" w:hAnsi="Tahoma" w:cs="Tahoma"/>
          <w:sz w:val="22"/>
          <w:szCs w:val="22"/>
        </w:rPr>
        <w:t>тельства в жилом доме до 14.05.</w:t>
      </w:r>
      <w:r w:rsidRPr="0027597A">
        <w:rPr>
          <w:rFonts w:ascii="Tahoma" w:hAnsi="Tahoma" w:cs="Tahoma"/>
          <w:sz w:val="22"/>
          <w:szCs w:val="22"/>
        </w:rPr>
        <w:t xml:space="preserve">1998 года; </w:t>
      </w:r>
    </w:p>
    <w:p w14:paraId="25D5A0FE" w14:textId="77777777" w:rsidR="008B0A56" w:rsidRPr="0027597A" w:rsidRDefault="008671AC" w:rsidP="00D96C08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7) выписка из похозяйственной книги или из иного документа, в которой содержится информация о жилом доме и его принадлежности заявителю; </w:t>
      </w:r>
    </w:p>
    <w:p w14:paraId="0F8DE57A" w14:textId="77777777" w:rsidR="008B0A56" w:rsidRPr="0027597A" w:rsidRDefault="008671AC" w:rsidP="00D96C08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>8) документ, выданный</w:t>
      </w:r>
      <w:r w:rsidR="008B0A56" w:rsidRPr="0027597A">
        <w:rPr>
          <w:rFonts w:ascii="Tahoma" w:hAnsi="Tahoma" w:cs="Tahoma"/>
          <w:sz w:val="22"/>
          <w:szCs w:val="22"/>
        </w:rPr>
        <w:t xml:space="preserve"> заявителю нотариусом до 14.05.</w:t>
      </w:r>
      <w:r w:rsidRPr="0027597A">
        <w:rPr>
          <w:rFonts w:ascii="Tahoma" w:hAnsi="Tahoma" w:cs="Tahoma"/>
          <w:sz w:val="22"/>
          <w:szCs w:val="22"/>
        </w:rPr>
        <w:t xml:space="preserve">1998 года в отношении жилого дома, подтверждающий права заявителя на него. </w:t>
      </w:r>
    </w:p>
    <w:p w14:paraId="51A92B72" w14:textId="60494AE2" w:rsidR="008B0A56" w:rsidRPr="0027597A" w:rsidRDefault="008B0A56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Помимо вышеперечисленных </w:t>
      </w:r>
      <w:r w:rsidR="0080080D">
        <w:rPr>
          <w:rFonts w:ascii="Tahoma" w:hAnsi="Tahoma" w:cs="Tahoma"/>
          <w:sz w:val="22"/>
          <w:szCs w:val="22"/>
        </w:rPr>
        <w:t xml:space="preserve">документов </w:t>
      </w:r>
      <w:r w:rsidR="008671AC" w:rsidRPr="0027597A">
        <w:rPr>
          <w:rFonts w:ascii="Tahoma" w:hAnsi="Tahoma" w:cs="Tahoma"/>
          <w:sz w:val="22"/>
          <w:szCs w:val="22"/>
        </w:rPr>
        <w:t>прилагаетс</w:t>
      </w:r>
      <w:r w:rsidRPr="0027597A">
        <w:rPr>
          <w:rFonts w:ascii="Tahoma" w:hAnsi="Tahoma" w:cs="Tahoma"/>
          <w:sz w:val="22"/>
          <w:szCs w:val="22"/>
        </w:rPr>
        <w:t>я</w:t>
      </w:r>
      <w:r w:rsidR="00D96C08" w:rsidRPr="0027597A">
        <w:rPr>
          <w:rFonts w:ascii="Tahoma" w:hAnsi="Tahoma" w:cs="Tahoma"/>
          <w:sz w:val="22"/>
          <w:szCs w:val="22"/>
        </w:rPr>
        <w:t xml:space="preserve"> технический план жилого дома (е</w:t>
      </w:r>
      <w:r w:rsidR="0080080D">
        <w:rPr>
          <w:rFonts w:ascii="Tahoma" w:hAnsi="Tahoma" w:cs="Tahoma"/>
          <w:sz w:val="22"/>
          <w:szCs w:val="22"/>
        </w:rPr>
        <w:t xml:space="preserve">сли </w:t>
      </w:r>
      <w:r w:rsidR="00D96C08" w:rsidRPr="0027597A">
        <w:rPr>
          <w:rFonts w:ascii="Tahoma" w:hAnsi="Tahoma" w:cs="Tahoma"/>
          <w:sz w:val="22"/>
          <w:szCs w:val="22"/>
        </w:rPr>
        <w:t xml:space="preserve">государственный </w:t>
      </w:r>
      <w:r w:rsidRPr="0027597A">
        <w:rPr>
          <w:rFonts w:ascii="Tahoma" w:hAnsi="Tahoma" w:cs="Tahoma"/>
          <w:sz w:val="22"/>
          <w:szCs w:val="22"/>
        </w:rPr>
        <w:t>кадастровый учет</w:t>
      </w:r>
      <w:r w:rsidR="0080080D">
        <w:rPr>
          <w:rFonts w:ascii="Tahoma" w:hAnsi="Tahoma" w:cs="Tahoma"/>
          <w:sz w:val="22"/>
          <w:szCs w:val="22"/>
        </w:rPr>
        <w:t xml:space="preserve"> </w:t>
      </w:r>
      <w:r w:rsidR="0080080D" w:rsidRPr="0027597A">
        <w:rPr>
          <w:rFonts w:ascii="Tahoma" w:hAnsi="Tahoma" w:cs="Tahoma"/>
          <w:sz w:val="22"/>
          <w:szCs w:val="22"/>
        </w:rPr>
        <w:t>не осуществлен</w:t>
      </w:r>
      <w:r w:rsidRPr="0027597A">
        <w:rPr>
          <w:rFonts w:ascii="Tahoma" w:hAnsi="Tahoma" w:cs="Tahoma"/>
          <w:sz w:val="22"/>
          <w:szCs w:val="22"/>
        </w:rPr>
        <w:t xml:space="preserve">). </w:t>
      </w:r>
    </w:p>
    <w:p w14:paraId="61F4A21B" w14:textId="77777777" w:rsidR="008B0A56" w:rsidRPr="0027597A" w:rsidRDefault="008B0A56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>П</w:t>
      </w:r>
      <w:r w:rsidR="008671AC" w:rsidRPr="0027597A">
        <w:rPr>
          <w:rFonts w:ascii="Tahoma" w:hAnsi="Tahoma" w:cs="Tahoma"/>
          <w:sz w:val="22"/>
          <w:szCs w:val="22"/>
        </w:rPr>
        <w:t>ри отсутствии всех этих документо</w:t>
      </w:r>
      <w:r w:rsidRPr="0027597A">
        <w:rPr>
          <w:rFonts w:ascii="Tahoma" w:hAnsi="Tahoma" w:cs="Tahoma"/>
          <w:sz w:val="22"/>
          <w:szCs w:val="22"/>
        </w:rPr>
        <w:t>в заявитель прилагает только те</w:t>
      </w:r>
      <w:r w:rsidR="008671AC" w:rsidRPr="0027597A">
        <w:rPr>
          <w:rFonts w:ascii="Tahoma" w:hAnsi="Tahoma" w:cs="Tahoma"/>
          <w:sz w:val="22"/>
          <w:szCs w:val="22"/>
        </w:rPr>
        <w:t xml:space="preserve"> документ</w:t>
      </w:r>
      <w:r w:rsidRPr="0027597A">
        <w:rPr>
          <w:rFonts w:ascii="Tahoma" w:hAnsi="Tahoma" w:cs="Tahoma"/>
          <w:sz w:val="22"/>
          <w:szCs w:val="22"/>
        </w:rPr>
        <w:t>ы, которые у него имеются.</w:t>
      </w:r>
    </w:p>
    <w:p w14:paraId="00FBE305" w14:textId="6619F4C7" w:rsidR="008B0A56" w:rsidRPr="0027597A" w:rsidRDefault="008B0A56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lastRenderedPageBreak/>
        <w:t>Отметим, что п</w:t>
      </w:r>
      <w:r w:rsidR="008671AC" w:rsidRPr="0027597A">
        <w:rPr>
          <w:rFonts w:ascii="Tahoma" w:hAnsi="Tahoma" w:cs="Tahoma"/>
          <w:sz w:val="22"/>
          <w:szCs w:val="22"/>
        </w:rPr>
        <w:t xml:space="preserve">ри наличии у заявителя </w:t>
      </w:r>
      <w:r w:rsidRPr="0027597A">
        <w:rPr>
          <w:rFonts w:ascii="Tahoma" w:hAnsi="Tahoma" w:cs="Tahoma"/>
          <w:b/>
          <w:sz w:val="22"/>
          <w:szCs w:val="22"/>
        </w:rPr>
        <w:t xml:space="preserve">всех </w:t>
      </w:r>
      <w:r w:rsidR="008671AC" w:rsidRPr="0027597A">
        <w:rPr>
          <w:rFonts w:ascii="Tahoma" w:hAnsi="Tahoma" w:cs="Tahoma"/>
          <w:b/>
          <w:sz w:val="22"/>
          <w:szCs w:val="22"/>
        </w:rPr>
        <w:t>этих документов</w:t>
      </w:r>
      <w:r w:rsidR="008671AC" w:rsidRPr="0027597A">
        <w:rPr>
          <w:rFonts w:ascii="Tahoma" w:hAnsi="Tahoma" w:cs="Tahoma"/>
          <w:sz w:val="22"/>
          <w:szCs w:val="22"/>
        </w:rPr>
        <w:t xml:space="preserve"> дополнительное подтверждение</w:t>
      </w:r>
      <w:r w:rsidR="00050025">
        <w:rPr>
          <w:rFonts w:ascii="Tahoma" w:hAnsi="Tahoma" w:cs="Tahoma"/>
          <w:sz w:val="22"/>
          <w:szCs w:val="22"/>
        </w:rPr>
        <w:t xml:space="preserve"> </w:t>
      </w:r>
      <w:r w:rsidR="008671AC" w:rsidRPr="0027597A">
        <w:rPr>
          <w:rFonts w:ascii="Tahoma" w:hAnsi="Tahoma" w:cs="Tahoma"/>
          <w:sz w:val="22"/>
          <w:szCs w:val="22"/>
        </w:rPr>
        <w:t xml:space="preserve">использования </w:t>
      </w:r>
      <w:r w:rsidR="00050025">
        <w:rPr>
          <w:rFonts w:ascii="Tahoma" w:hAnsi="Tahoma" w:cs="Tahoma"/>
          <w:sz w:val="22"/>
          <w:szCs w:val="22"/>
        </w:rPr>
        <w:t xml:space="preserve">дома </w:t>
      </w:r>
      <w:r w:rsidR="008671AC" w:rsidRPr="0027597A">
        <w:rPr>
          <w:rFonts w:ascii="Tahoma" w:hAnsi="Tahoma" w:cs="Tahoma"/>
          <w:sz w:val="22"/>
          <w:szCs w:val="22"/>
        </w:rPr>
        <w:t xml:space="preserve">не требуется. </w:t>
      </w:r>
    </w:p>
    <w:p w14:paraId="5A40D7EF" w14:textId="77777777" w:rsidR="00CE7C0D" w:rsidRPr="0027597A" w:rsidRDefault="008671AC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В срок не более чем </w:t>
      </w:r>
      <w:r w:rsidR="00CE7C0D" w:rsidRPr="0027597A">
        <w:rPr>
          <w:rFonts w:ascii="Tahoma" w:hAnsi="Tahoma" w:cs="Tahoma"/>
          <w:sz w:val="22"/>
          <w:szCs w:val="22"/>
        </w:rPr>
        <w:t>30</w:t>
      </w:r>
      <w:r w:rsidRPr="0027597A">
        <w:rPr>
          <w:rFonts w:ascii="Tahoma" w:hAnsi="Tahoma" w:cs="Tahoma"/>
          <w:sz w:val="22"/>
          <w:szCs w:val="22"/>
        </w:rPr>
        <w:t xml:space="preserve"> дней со дня поступления заявления о предварительном согласовании пре</w:t>
      </w:r>
      <w:r w:rsidR="00CE7C0D" w:rsidRPr="0027597A">
        <w:rPr>
          <w:rFonts w:ascii="Tahoma" w:hAnsi="Tahoma" w:cs="Tahoma"/>
          <w:sz w:val="22"/>
          <w:szCs w:val="22"/>
        </w:rPr>
        <w:t xml:space="preserve">доставления участка </w:t>
      </w:r>
      <w:r w:rsidRPr="0027597A">
        <w:rPr>
          <w:rFonts w:ascii="Tahoma" w:hAnsi="Tahoma" w:cs="Tahoma"/>
          <w:sz w:val="22"/>
          <w:szCs w:val="22"/>
        </w:rPr>
        <w:t xml:space="preserve">уполномоченный орган исполнительной власти или орган местного самоуправления: </w:t>
      </w:r>
    </w:p>
    <w:p w14:paraId="04A8D09C" w14:textId="77777777" w:rsidR="00CE7C0D" w:rsidRPr="0027597A" w:rsidRDefault="008671AC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>1) проводит осмотр жилого дома в целях подтверждения его наличия на испрашиваемом участке</w:t>
      </w:r>
      <w:r w:rsidR="00CE7C0D" w:rsidRPr="0027597A">
        <w:rPr>
          <w:rFonts w:ascii="Tahoma" w:hAnsi="Tahoma" w:cs="Tahoma"/>
          <w:sz w:val="22"/>
          <w:szCs w:val="22"/>
        </w:rPr>
        <w:t xml:space="preserve">, в соответствии с </w:t>
      </w:r>
      <w:hyperlink r:id="rId7" w:history="1">
        <w:r w:rsidR="00CE7C0D" w:rsidRPr="0027597A">
          <w:rPr>
            <w:rStyle w:val="a7"/>
            <w:rFonts w:ascii="Tahoma" w:hAnsi="Tahoma" w:cs="Tahoma"/>
            <w:color w:val="auto"/>
            <w:sz w:val="22"/>
            <w:szCs w:val="22"/>
            <w:u w:val="none"/>
          </w:rPr>
          <w:t>Приказом Росреестра от 23.03.2022 № П/0100</w:t>
        </w:r>
      </w:hyperlink>
      <w:r w:rsidRPr="0027597A">
        <w:rPr>
          <w:rFonts w:ascii="Tahoma" w:hAnsi="Tahoma" w:cs="Tahoma"/>
          <w:sz w:val="22"/>
          <w:szCs w:val="22"/>
        </w:rPr>
        <w:t xml:space="preserve">; </w:t>
      </w:r>
    </w:p>
    <w:p w14:paraId="5B579503" w14:textId="76CAAD1F" w:rsidR="00CE7C0D" w:rsidRPr="0027597A" w:rsidRDefault="008671AC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>2) осуществляет опубликование извещения о предоставлении участка, обеспечивает размещение такого извещения в информационно-телекоммуникационной сети "Интернет" на официальном сайте уполномоченного органа, а также на информационных щитах в границах населенного пункта, на территории которого расположен участок.</w:t>
      </w:r>
    </w:p>
    <w:p w14:paraId="49FC719A" w14:textId="77777777" w:rsidR="00CE7C0D" w:rsidRPr="0080080D" w:rsidRDefault="008671AC" w:rsidP="005133A4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80080D">
        <w:rPr>
          <w:rFonts w:ascii="Tahoma" w:hAnsi="Tahoma" w:cs="Tahoma"/>
          <w:sz w:val="22"/>
          <w:szCs w:val="22"/>
        </w:rPr>
        <w:t xml:space="preserve">Результаты осмотра жилого дома фиксируются актом осмотра. </w:t>
      </w:r>
      <w:r w:rsidR="00D96C08" w:rsidRPr="0080080D">
        <w:rPr>
          <w:rFonts w:ascii="Tahoma" w:hAnsi="Tahoma" w:cs="Tahoma"/>
          <w:sz w:val="22"/>
          <w:szCs w:val="22"/>
        </w:rPr>
        <w:t xml:space="preserve">Подробнее в статье: </w:t>
      </w:r>
      <w:hyperlink r:id="rId8" w:history="1">
        <w:r w:rsidR="00D96C08" w:rsidRPr="0080080D">
          <w:rPr>
            <w:rFonts w:ascii="Tahoma" w:hAnsi="Tahoma" w:cs="Tahoma"/>
            <w:sz w:val="22"/>
            <w:szCs w:val="22"/>
          </w:rPr>
          <w:t>«Установлен порядок осмотра жилого дома для предоставления земельного участка»</w:t>
        </w:r>
      </w:hyperlink>
      <w:r w:rsidR="00D96C08" w:rsidRPr="0080080D">
        <w:rPr>
          <w:rFonts w:ascii="Tahoma" w:hAnsi="Tahoma" w:cs="Tahoma"/>
          <w:sz w:val="22"/>
          <w:szCs w:val="22"/>
        </w:rPr>
        <w:t>.</w:t>
      </w:r>
    </w:p>
    <w:p w14:paraId="749EEECB" w14:textId="77777777" w:rsidR="00CE7C0D" w:rsidRPr="0027597A" w:rsidRDefault="008671AC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В случае, если по результатам осмотра жилого дома установлен факт отсутствия жилого дома на испрашиваемом земельном участке, в течение </w:t>
      </w:r>
      <w:r w:rsidR="00CE7C0D" w:rsidRPr="0027597A">
        <w:rPr>
          <w:rFonts w:ascii="Tahoma" w:hAnsi="Tahoma" w:cs="Tahoma"/>
          <w:sz w:val="22"/>
          <w:szCs w:val="22"/>
        </w:rPr>
        <w:t>10</w:t>
      </w:r>
      <w:r w:rsidRPr="0027597A">
        <w:rPr>
          <w:rFonts w:ascii="Tahoma" w:hAnsi="Tahoma" w:cs="Tahoma"/>
          <w:sz w:val="22"/>
          <w:szCs w:val="22"/>
        </w:rPr>
        <w:t xml:space="preserve"> дней со дня составления акта осмотра уполномоченный орган исполнительной власти или орган местного самоуправления принимает решение об отказе в пре</w:t>
      </w:r>
      <w:r w:rsidR="00CE7C0D" w:rsidRPr="0027597A">
        <w:rPr>
          <w:rFonts w:ascii="Tahoma" w:hAnsi="Tahoma" w:cs="Tahoma"/>
          <w:sz w:val="22"/>
          <w:szCs w:val="22"/>
        </w:rPr>
        <w:t xml:space="preserve">доставлении </w:t>
      </w:r>
      <w:r w:rsidR="00D96C08" w:rsidRPr="0027597A">
        <w:rPr>
          <w:rFonts w:ascii="Tahoma" w:hAnsi="Tahoma" w:cs="Tahoma"/>
          <w:sz w:val="22"/>
          <w:szCs w:val="22"/>
        </w:rPr>
        <w:t xml:space="preserve">такого </w:t>
      </w:r>
      <w:r w:rsidR="00CE7C0D" w:rsidRPr="0027597A">
        <w:rPr>
          <w:rFonts w:ascii="Tahoma" w:hAnsi="Tahoma" w:cs="Tahoma"/>
          <w:sz w:val="22"/>
          <w:szCs w:val="22"/>
        </w:rPr>
        <w:t>участка.</w:t>
      </w:r>
    </w:p>
    <w:p w14:paraId="103BD763" w14:textId="77777777" w:rsidR="00CE7C0D" w:rsidRPr="0027597A" w:rsidRDefault="008671AC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В </w:t>
      </w:r>
      <w:r w:rsidR="00D96C08" w:rsidRPr="0027597A">
        <w:rPr>
          <w:rFonts w:ascii="Tahoma" w:hAnsi="Tahoma" w:cs="Tahoma"/>
          <w:sz w:val="22"/>
          <w:szCs w:val="22"/>
        </w:rPr>
        <w:t>случае положительного решения</w:t>
      </w:r>
      <w:r w:rsidR="00CE7C0D" w:rsidRPr="0027597A">
        <w:rPr>
          <w:rFonts w:ascii="Tahoma" w:hAnsi="Tahoma" w:cs="Tahoma"/>
          <w:sz w:val="22"/>
          <w:szCs w:val="22"/>
        </w:rPr>
        <w:t xml:space="preserve"> п</w:t>
      </w:r>
      <w:r w:rsidRPr="0027597A">
        <w:rPr>
          <w:rFonts w:ascii="Tahoma" w:hAnsi="Tahoma" w:cs="Tahoma"/>
          <w:sz w:val="22"/>
          <w:szCs w:val="22"/>
        </w:rPr>
        <w:t>ре</w:t>
      </w:r>
      <w:r w:rsidR="00CE7C0D" w:rsidRPr="0027597A">
        <w:rPr>
          <w:rFonts w:ascii="Tahoma" w:hAnsi="Tahoma" w:cs="Tahoma"/>
          <w:sz w:val="22"/>
          <w:szCs w:val="22"/>
        </w:rPr>
        <w:t xml:space="preserve">доставление </w:t>
      </w:r>
      <w:r w:rsidR="00D96C08" w:rsidRPr="0027597A">
        <w:rPr>
          <w:rFonts w:ascii="Tahoma" w:hAnsi="Tahoma" w:cs="Tahoma"/>
          <w:sz w:val="22"/>
          <w:szCs w:val="22"/>
        </w:rPr>
        <w:t xml:space="preserve">участка </w:t>
      </w:r>
      <w:r w:rsidRPr="0027597A">
        <w:rPr>
          <w:rFonts w:ascii="Tahoma" w:hAnsi="Tahoma" w:cs="Tahoma"/>
          <w:sz w:val="22"/>
          <w:szCs w:val="22"/>
        </w:rPr>
        <w:t xml:space="preserve">осуществляется после его постановки на государственный кадастровый учет и не позднее </w:t>
      </w:r>
      <w:r w:rsidR="00CE7C0D" w:rsidRPr="0027597A">
        <w:rPr>
          <w:rFonts w:ascii="Tahoma" w:hAnsi="Tahoma" w:cs="Tahoma"/>
          <w:sz w:val="22"/>
          <w:szCs w:val="22"/>
        </w:rPr>
        <w:t>20</w:t>
      </w:r>
      <w:r w:rsidRPr="0027597A">
        <w:rPr>
          <w:rFonts w:ascii="Tahoma" w:hAnsi="Tahoma" w:cs="Tahoma"/>
          <w:sz w:val="22"/>
          <w:szCs w:val="22"/>
        </w:rPr>
        <w:t xml:space="preserve"> рабочих дней со дня представления заявителем в уполномоченный орган исполнительной власти или орган местного самоуправления технического плана жилого дома, расположен</w:t>
      </w:r>
      <w:r w:rsidR="00CE7C0D" w:rsidRPr="0027597A">
        <w:rPr>
          <w:rFonts w:ascii="Tahoma" w:hAnsi="Tahoma" w:cs="Tahoma"/>
          <w:sz w:val="22"/>
          <w:szCs w:val="22"/>
        </w:rPr>
        <w:t>ного на таком земельном участке.</w:t>
      </w:r>
    </w:p>
    <w:p w14:paraId="62C2AB55" w14:textId="43CC8F96" w:rsidR="00CE7C0D" w:rsidRPr="0027597A" w:rsidRDefault="00CE7C0D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>Отметим, что отказать</w:t>
      </w:r>
      <w:r w:rsidR="00050025">
        <w:rPr>
          <w:rFonts w:ascii="Tahoma" w:hAnsi="Tahoma" w:cs="Tahoma"/>
          <w:sz w:val="22"/>
          <w:szCs w:val="22"/>
        </w:rPr>
        <w:t xml:space="preserve"> </w:t>
      </w:r>
      <w:r w:rsidR="00050025" w:rsidRPr="00050025">
        <w:rPr>
          <w:rFonts w:ascii="Tahoma" w:hAnsi="Tahoma" w:cs="Tahoma"/>
          <w:sz w:val="22"/>
          <w:szCs w:val="22"/>
        </w:rPr>
        <w:t>в предоставлении земельного участка</w:t>
      </w:r>
      <w:r w:rsidRPr="0027597A">
        <w:rPr>
          <w:rFonts w:ascii="Tahoma" w:hAnsi="Tahoma" w:cs="Tahoma"/>
          <w:sz w:val="22"/>
          <w:szCs w:val="22"/>
        </w:rPr>
        <w:t xml:space="preserve"> могут в случае, если: </w:t>
      </w:r>
    </w:p>
    <w:p w14:paraId="6133C8D3" w14:textId="77777777" w:rsidR="00CE7C0D" w:rsidRPr="0027597A" w:rsidRDefault="008671AC" w:rsidP="00CE7C0D">
      <w:pPr>
        <w:pStyle w:val="a6"/>
        <w:numPr>
          <w:ilvl w:val="0"/>
          <w:numId w:val="1"/>
        </w:numPr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жилой дом, расположенный на испрашиваемом участке, в судебном или в ином предусмотренном законом порядке признан самовольной постройкой, подлежащей сносу, или в случае, </w:t>
      </w:r>
    </w:p>
    <w:p w14:paraId="1AAC248A" w14:textId="77777777" w:rsidR="00CE7C0D" w:rsidRPr="0027597A" w:rsidRDefault="008671AC" w:rsidP="00CE7C0D">
      <w:pPr>
        <w:pStyle w:val="a6"/>
        <w:numPr>
          <w:ilvl w:val="0"/>
          <w:numId w:val="1"/>
        </w:numPr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если заявителем не приложен к соответствующему заявлению ни один из </w:t>
      </w:r>
      <w:r w:rsidR="00CE7C0D" w:rsidRPr="0027597A">
        <w:rPr>
          <w:rFonts w:ascii="Tahoma" w:hAnsi="Tahoma" w:cs="Tahoma"/>
          <w:sz w:val="22"/>
          <w:szCs w:val="22"/>
        </w:rPr>
        <w:t xml:space="preserve">вышеуказанных </w:t>
      </w:r>
      <w:r w:rsidRPr="0027597A">
        <w:rPr>
          <w:rFonts w:ascii="Tahoma" w:hAnsi="Tahoma" w:cs="Tahoma"/>
          <w:sz w:val="22"/>
          <w:szCs w:val="22"/>
        </w:rPr>
        <w:t>документов</w:t>
      </w:r>
      <w:r w:rsidR="00CE7C0D" w:rsidRPr="0027597A">
        <w:rPr>
          <w:rFonts w:ascii="Tahoma" w:hAnsi="Tahoma" w:cs="Tahoma"/>
          <w:sz w:val="22"/>
          <w:szCs w:val="22"/>
        </w:rPr>
        <w:t>.</w:t>
      </w:r>
    </w:p>
    <w:p w14:paraId="59028C76" w14:textId="77777777" w:rsidR="00CE7C0D" w:rsidRPr="0027597A" w:rsidRDefault="00CE7C0D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Отметим также, что такой </w:t>
      </w:r>
      <w:r w:rsidR="008671AC" w:rsidRPr="0027597A">
        <w:rPr>
          <w:rFonts w:ascii="Tahoma" w:hAnsi="Tahoma" w:cs="Tahoma"/>
          <w:sz w:val="22"/>
          <w:szCs w:val="22"/>
        </w:rPr>
        <w:t>участок</w:t>
      </w:r>
      <w:r w:rsidRPr="0027597A">
        <w:rPr>
          <w:rFonts w:ascii="Tahoma" w:hAnsi="Tahoma" w:cs="Tahoma"/>
          <w:sz w:val="22"/>
          <w:szCs w:val="22"/>
        </w:rPr>
        <w:t xml:space="preserve"> </w:t>
      </w:r>
      <w:r w:rsidR="008671AC" w:rsidRPr="0027597A">
        <w:rPr>
          <w:rFonts w:ascii="Tahoma" w:hAnsi="Tahoma" w:cs="Tahoma"/>
          <w:sz w:val="22"/>
          <w:szCs w:val="22"/>
        </w:rPr>
        <w:t>может быть предоставлен наследнику гражданина, указанного в пункте 2 настоящей статьи</w:t>
      </w:r>
      <w:r w:rsidRPr="0027597A">
        <w:rPr>
          <w:rFonts w:ascii="Tahoma" w:hAnsi="Tahoma" w:cs="Tahoma"/>
          <w:sz w:val="22"/>
          <w:szCs w:val="22"/>
        </w:rPr>
        <w:t>.</w:t>
      </w:r>
    </w:p>
    <w:p w14:paraId="51D36BE6" w14:textId="77777777" w:rsidR="00CE7C0D" w:rsidRPr="0027597A" w:rsidRDefault="00CE7C0D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>Важно, что</w:t>
      </w:r>
      <w:r w:rsidR="00D96C08" w:rsidRPr="0027597A">
        <w:rPr>
          <w:rFonts w:ascii="Tahoma" w:hAnsi="Tahoma" w:cs="Tahoma"/>
          <w:sz w:val="22"/>
          <w:szCs w:val="22"/>
        </w:rPr>
        <w:t>,</w:t>
      </w:r>
      <w:r w:rsidRPr="0027597A">
        <w:rPr>
          <w:rFonts w:ascii="Tahoma" w:hAnsi="Tahoma" w:cs="Tahoma"/>
          <w:sz w:val="22"/>
          <w:szCs w:val="22"/>
        </w:rPr>
        <w:t xml:space="preserve"> если участок </w:t>
      </w:r>
      <w:r w:rsidR="008671AC" w:rsidRPr="0027597A">
        <w:rPr>
          <w:rFonts w:ascii="Tahoma" w:hAnsi="Tahoma" w:cs="Tahoma"/>
          <w:sz w:val="22"/>
          <w:szCs w:val="22"/>
        </w:rPr>
        <w:t xml:space="preserve">является ограниченным в обороте, такой участок по правилам настоящей статьи подлежит предоставлению гражданину в аренду с установлением арендной платы в размере не выше размера земельного налога за соответствующий участок. </w:t>
      </w:r>
    </w:p>
    <w:p w14:paraId="36DF3903" w14:textId="77777777" w:rsidR="00CE7C0D" w:rsidRPr="0027597A" w:rsidRDefault="00CE7C0D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>Отметим, что данный закон не распространяе</w:t>
      </w:r>
      <w:r w:rsidR="008671AC" w:rsidRPr="0027597A">
        <w:rPr>
          <w:rFonts w:ascii="Tahoma" w:hAnsi="Tahoma" w:cs="Tahoma"/>
          <w:sz w:val="22"/>
          <w:szCs w:val="22"/>
        </w:rPr>
        <w:t xml:space="preserve">тся на многоквартирные дома и дома блокированной застройки. </w:t>
      </w:r>
    </w:p>
    <w:p w14:paraId="2C9AF57E" w14:textId="19AD4C21" w:rsidR="008671AC" w:rsidRPr="0027597A" w:rsidRDefault="00CE7C0D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>Е</w:t>
      </w:r>
      <w:r w:rsidR="008671AC" w:rsidRPr="0027597A">
        <w:rPr>
          <w:rFonts w:ascii="Tahoma" w:hAnsi="Tahoma" w:cs="Tahoma"/>
          <w:sz w:val="22"/>
          <w:szCs w:val="22"/>
        </w:rPr>
        <w:t>сли в жилом доме</w:t>
      </w:r>
      <w:r w:rsidRPr="0027597A">
        <w:rPr>
          <w:rFonts w:ascii="Tahoma" w:hAnsi="Tahoma" w:cs="Tahoma"/>
          <w:sz w:val="22"/>
          <w:szCs w:val="22"/>
        </w:rPr>
        <w:t xml:space="preserve"> </w:t>
      </w:r>
      <w:r w:rsidR="008671AC" w:rsidRPr="0027597A">
        <w:rPr>
          <w:rFonts w:ascii="Tahoma" w:hAnsi="Tahoma" w:cs="Tahoma"/>
          <w:sz w:val="22"/>
          <w:szCs w:val="22"/>
        </w:rPr>
        <w:t>имеют регистрацию по месту жительства несколько граждан</w:t>
      </w:r>
      <w:r w:rsidR="00050025">
        <w:rPr>
          <w:rFonts w:ascii="Tahoma" w:hAnsi="Tahoma" w:cs="Tahoma"/>
          <w:sz w:val="22"/>
          <w:szCs w:val="22"/>
        </w:rPr>
        <w:t>,</w:t>
      </w:r>
      <w:r w:rsidR="008671AC" w:rsidRPr="0027597A">
        <w:rPr>
          <w:rFonts w:ascii="Tahoma" w:hAnsi="Tahoma" w:cs="Tahoma"/>
          <w:sz w:val="22"/>
          <w:szCs w:val="22"/>
        </w:rPr>
        <w:t xml:space="preserve"> участок под таким жилым домом предоставляется в общую долевую собственность, если иное не предусмотрено соглаш</w:t>
      </w:r>
      <w:r w:rsidRPr="0027597A">
        <w:rPr>
          <w:rFonts w:ascii="Tahoma" w:hAnsi="Tahoma" w:cs="Tahoma"/>
          <w:sz w:val="22"/>
          <w:szCs w:val="22"/>
        </w:rPr>
        <w:t>ением между указанными лицами.</w:t>
      </w:r>
    </w:p>
    <w:p w14:paraId="4FC8AE9A" w14:textId="77777777" w:rsidR="00CE7C0D" w:rsidRPr="0027597A" w:rsidRDefault="00CE7C0D" w:rsidP="00DF50D9">
      <w:pPr>
        <w:pStyle w:val="a6"/>
        <w:shd w:val="clear" w:color="auto" w:fill="FFFFFF"/>
        <w:jc w:val="both"/>
        <w:textAlignment w:val="baseline"/>
        <w:rPr>
          <w:rFonts w:ascii="Tahoma" w:hAnsi="Tahoma" w:cs="Tahoma"/>
          <w:sz w:val="22"/>
          <w:szCs w:val="22"/>
        </w:rPr>
      </w:pPr>
      <w:r w:rsidRPr="0027597A">
        <w:rPr>
          <w:rFonts w:ascii="Tahoma" w:hAnsi="Tahoma" w:cs="Tahoma"/>
          <w:sz w:val="22"/>
          <w:szCs w:val="22"/>
        </w:rPr>
        <w:t xml:space="preserve">Если у Вас возникнут дополнительные вопросы – задавайте </w:t>
      </w:r>
      <w:r w:rsidR="00D96C08" w:rsidRPr="0027597A">
        <w:rPr>
          <w:rFonts w:ascii="Tahoma" w:hAnsi="Tahoma" w:cs="Tahoma"/>
          <w:sz w:val="22"/>
          <w:szCs w:val="22"/>
        </w:rPr>
        <w:t xml:space="preserve">их </w:t>
      </w:r>
      <w:r w:rsidRPr="0027597A">
        <w:rPr>
          <w:rFonts w:ascii="Tahoma" w:hAnsi="Tahoma" w:cs="Tahoma"/>
          <w:sz w:val="22"/>
          <w:szCs w:val="22"/>
        </w:rPr>
        <w:t xml:space="preserve">на нашем сайте </w:t>
      </w:r>
      <w:r w:rsidRPr="0027597A">
        <w:rPr>
          <w:rFonts w:ascii="Tahoma" w:hAnsi="Tahoma" w:cs="Tahoma"/>
          <w:sz w:val="22"/>
          <w:szCs w:val="22"/>
          <w:lang w:val="en-US"/>
        </w:rPr>
        <w:t>rkc</w:t>
      </w:r>
      <w:r w:rsidRPr="0027597A">
        <w:rPr>
          <w:rFonts w:ascii="Tahoma" w:hAnsi="Tahoma" w:cs="Tahoma"/>
          <w:sz w:val="22"/>
          <w:szCs w:val="22"/>
        </w:rPr>
        <w:t>56.</w:t>
      </w:r>
      <w:r w:rsidRPr="0027597A">
        <w:rPr>
          <w:rFonts w:ascii="Tahoma" w:hAnsi="Tahoma" w:cs="Tahoma"/>
          <w:sz w:val="22"/>
          <w:szCs w:val="22"/>
          <w:lang w:val="en-US"/>
        </w:rPr>
        <w:t>ru</w:t>
      </w:r>
      <w:r w:rsidRPr="0027597A">
        <w:rPr>
          <w:rFonts w:ascii="Tahoma" w:hAnsi="Tahoma" w:cs="Tahoma"/>
          <w:sz w:val="22"/>
          <w:szCs w:val="22"/>
        </w:rPr>
        <w:t>.</w:t>
      </w:r>
    </w:p>
    <w:p w14:paraId="60DF1CE4" w14:textId="77777777" w:rsidR="00D96C08" w:rsidRPr="0027597A" w:rsidRDefault="00D96C08" w:rsidP="00D96C08">
      <w:pPr>
        <w:jc w:val="both"/>
        <w:rPr>
          <w:rFonts w:ascii="Tahoma" w:hAnsi="Tahoma" w:cs="Tahoma"/>
          <w:i/>
          <w:sz w:val="18"/>
          <w:szCs w:val="18"/>
        </w:rPr>
      </w:pPr>
      <w:r w:rsidRPr="0027597A">
        <w:rPr>
          <w:rFonts w:ascii="Tahoma" w:hAnsi="Tahoma" w:cs="Tahoma"/>
          <w:i/>
          <w:sz w:val="18"/>
          <w:szCs w:val="18"/>
        </w:rPr>
        <w:t>https://rkc56.ru</w:t>
      </w:r>
    </w:p>
    <w:p w14:paraId="6A643396" w14:textId="77777777" w:rsidR="00D96C08" w:rsidRPr="0027597A" w:rsidRDefault="00D96C08" w:rsidP="00D96C08">
      <w:pPr>
        <w:jc w:val="both"/>
        <w:rPr>
          <w:rFonts w:ascii="Tahoma" w:hAnsi="Tahoma" w:cs="Tahoma"/>
          <w:i/>
          <w:sz w:val="18"/>
          <w:szCs w:val="18"/>
        </w:rPr>
      </w:pPr>
      <w:r w:rsidRPr="0027597A">
        <w:rPr>
          <w:rFonts w:ascii="Tahoma" w:hAnsi="Tahoma" w:cs="Tahoma"/>
          <w:i/>
          <w:sz w:val="18"/>
          <w:szCs w:val="18"/>
        </w:rPr>
        <w:t>Горбачёва Л.Р.</w:t>
      </w:r>
    </w:p>
    <w:p w14:paraId="211BFCC0" w14:textId="77777777" w:rsidR="00D96C08" w:rsidRPr="0027597A" w:rsidRDefault="00D96C08" w:rsidP="00D96C08">
      <w:pPr>
        <w:jc w:val="both"/>
        <w:rPr>
          <w:rFonts w:ascii="Tahoma" w:hAnsi="Tahoma" w:cs="Tahoma"/>
          <w:i/>
          <w:sz w:val="18"/>
          <w:szCs w:val="18"/>
        </w:rPr>
      </w:pPr>
      <w:r w:rsidRPr="0027597A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14:paraId="49BC23DF" w14:textId="77777777" w:rsidR="00D96C08" w:rsidRPr="0027597A" w:rsidRDefault="00D96C08" w:rsidP="00D96C08">
      <w:pPr>
        <w:jc w:val="both"/>
        <w:rPr>
          <w:rFonts w:ascii="Tahoma" w:hAnsi="Tahoma" w:cs="Tahoma"/>
          <w:i/>
          <w:sz w:val="18"/>
          <w:szCs w:val="18"/>
        </w:rPr>
      </w:pPr>
      <w:r w:rsidRPr="0027597A">
        <w:rPr>
          <w:rFonts w:ascii="Tahoma" w:hAnsi="Tahoma" w:cs="Tahoma"/>
          <w:i/>
          <w:sz w:val="18"/>
          <w:szCs w:val="18"/>
        </w:rPr>
        <w:t>Компании «Региональный кадастровый центр»</w:t>
      </w:r>
    </w:p>
    <w:p w14:paraId="51B8FED9" w14:textId="77777777" w:rsidR="00D96C08" w:rsidRPr="009C1A30" w:rsidRDefault="00D96C08" w:rsidP="00D96C08">
      <w:pPr>
        <w:jc w:val="both"/>
        <w:rPr>
          <w:rFonts w:ascii="Tahoma" w:hAnsi="Tahoma" w:cs="Tahoma"/>
          <w:i/>
          <w:sz w:val="18"/>
          <w:szCs w:val="18"/>
        </w:rPr>
      </w:pPr>
      <w:r w:rsidRPr="0027597A">
        <w:rPr>
          <w:rFonts w:ascii="Tahoma" w:hAnsi="Tahoma" w:cs="Tahoma"/>
          <w:i/>
          <w:sz w:val="18"/>
          <w:szCs w:val="18"/>
        </w:rPr>
        <w:t>г. Оренбург</w:t>
      </w:r>
    </w:p>
    <w:p w14:paraId="4115A6B2" w14:textId="77777777" w:rsidR="00BE3A5C" w:rsidRPr="00D96C08" w:rsidRDefault="00BE3A5C">
      <w:pPr>
        <w:rPr>
          <w:rFonts w:ascii="Tahoma" w:hAnsi="Tahoma" w:cs="Tahoma"/>
          <w:b/>
        </w:rPr>
      </w:pPr>
    </w:p>
    <w:sectPr w:rsidR="00BE3A5C" w:rsidRPr="00D96C08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B11A66"/>
    <w:multiLevelType w:val="hybridMultilevel"/>
    <w:tmpl w:val="E12E2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A5C"/>
    <w:rsid w:val="00050025"/>
    <w:rsid w:val="0014242F"/>
    <w:rsid w:val="0026270F"/>
    <w:rsid w:val="0027597A"/>
    <w:rsid w:val="00363A48"/>
    <w:rsid w:val="003E2810"/>
    <w:rsid w:val="005133A4"/>
    <w:rsid w:val="00795AF0"/>
    <w:rsid w:val="0080080D"/>
    <w:rsid w:val="008671AC"/>
    <w:rsid w:val="008B0A56"/>
    <w:rsid w:val="009678DE"/>
    <w:rsid w:val="009B6E17"/>
    <w:rsid w:val="009B6EC6"/>
    <w:rsid w:val="00AE0F00"/>
    <w:rsid w:val="00BE3A5C"/>
    <w:rsid w:val="00C42319"/>
    <w:rsid w:val="00CE7C0D"/>
    <w:rsid w:val="00D96C08"/>
    <w:rsid w:val="00DF50D9"/>
    <w:rsid w:val="00F1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3AE52"/>
  <w15:chartTrackingRefBased/>
  <w15:docId w15:val="{A72C5FA9-1130-4BF5-9D7A-3AE988E0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paragraph" w:styleId="a6">
    <w:name w:val="Normal (Web)"/>
    <w:basedOn w:val="a"/>
    <w:uiPriority w:val="99"/>
    <w:unhideWhenUsed/>
    <w:rsid w:val="00BE3A5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CE7C0D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26270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6270F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6270F"/>
    <w:rPr>
      <w:rFonts w:ascii="Arial" w:hAnsi="Arial" w:cs="Arial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6270F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6270F"/>
    <w:rPr>
      <w:rFonts w:ascii="Arial" w:hAnsi="Arial" w:cs="Arial"/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6270F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627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news/543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kc56.ru/documents/54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documents/5155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2</cp:revision>
  <dcterms:created xsi:type="dcterms:W3CDTF">2023-05-19T08:57:00Z</dcterms:created>
  <dcterms:modified xsi:type="dcterms:W3CDTF">2023-05-19T08:57:00Z</dcterms:modified>
</cp:coreProperties>
</file>