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D5373" w14:textId="77777777" w:rsidR="00DC54DC" w:rsidRPr="00B33786" w:rsidRDefault="00DC54DC" w:rsidP="00DC54DC">
      <w:pPr>
        <w:pStyle w:val="TableParagraph"/>
        <w:jc w:val="both"/>
        <w:rPr>
          <w:rFonts w:ascii="Tahoma" w:hAnsi="Tahoma" w:cs="Tahoma"/>
          <w:b/>
          <w:lang w:eastAsia="ru-RU"/>
        </w:rPr>
      </w:pPr>
      <w:r w:rsidRPr="00B33786">
        <w:rPr>
          <w:rFonts w:ascii="Tahoma" w:hAnsi="Tahoma" w:cs="Tahoma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18BD46F1" wp14:editId="3057403A">
            <wp:simplePos x="0" y="0"/>
            <wp:positionH relativeFrom="margin">
              <wp:align>center</wp:align>
            </wp:positionH>
            <wp:positionV relativeFrom="paragraph">
              <wp:posOffset>361</wp:posOffset>
            </wp:positionV>
            <wp:extent cx="2857500" cy="1362075"/>
            <wp:effectExtent l="0" t="0" r="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4738A5" w14:textId="77777777" w:rsidR="00DC54DC" w:rsidRPr="00B33786" w:rsidRDefault="00DC54DC" w:rsidP="00DC54DC">
      <w:pPr>
        <w:pStyle w:val="TableParagraph"/>
        <w:jc w:val="both"/>
        <w:rPr>
          <w:rFonts w:ascii="Tahoma" w:hAnsi="Tahoma" w:cs="Tahoma"/>
          <w:b/>
          <w:lang w:eastAsia="ru-RU"/>
        </w:rPr>
      </w:pPr>
    </w:p>
    <w:p w14:paraId="5954F1EC" w14:textId="77777777" w:rsidR="00395521" w:rsidRPr="00B33786" w:rsidRDefault="00395521" w:rsidP="00DC54DC">
      <w:pPr>
        <w:pStyle w:val="TableParagraph"/>
        <w:jc w:val="center"/>
        <w:rPr>
          <w:rFonts w:ascii="Tahoma" w:hAnsi="Tahoma" w:cs="Tahoma"/>
          <w:b/>
          <w:lang w:eastAsia="ru-RU"/>
        </w:rPr>
      </w:pPr>
      <w:r w:rsidRPr="00B33786">
        <w:rPr>
          <w:rFonts w:ascii="Tahoma" w:hAnsi="Tahoma" w:cs="Tahoma"/>
          <w:b/>
          <w:lang w:eastAsia="ru-RU"/>
        </w:rPr>
        <w:t>Изучаем выписку из ЕГРН. Основные сведения, которые можно получить</w:t>
      </w:r>
    </w:p>
    <w:p w14:paraId="2AD1DEBA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505A3FF0" w14:textId="02BF6FE2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Граждане, которые имеют в собственности хотя бы один объект недвижимости знают, что на да</w:t>
      </w:r>
      <w:r w:rsidR="00DC54DC" w:rsidRPr="00B33786">
        <w:rPr>
          <w:rFonts w:ascii="Tahoma" w:eastAsia="Times New Roman" w:hAnsi="Tahoma" w:cs="Tahoma"/>
          <w:lang w:eastAsia="ru-RU"/>
        </w:rPr>
        <w:t xml:space="preserve">нный момент </w:t>
      </w:r>
      <w:r w:rsidR="008548A1" w:rsidRPr="008548A1">
        <w:rPr>
          <w:rFonts w:ascii="Tahoma" w:eastAsia="Times New Roman" w:hAnsi="Tahoma" w:cs="Tahoma"/>
          <w:lang w:eastAsia="ru-RU"/>
        </w:rPr>
        <w:t>правоудостоверяющим</w:t>
      </w:r>
      <w:r w:rsidRPr="00B33786">
        <w:rPr>
          <w:rFonts w:ascii="Tahoma" w:eastAsia="Times New Roman" w:hAnsi="Tahoma" w:cs="Tahoma"/>
          <w:lang w:eastAsia="ru-RU"/>
        </w:rPr>
        <w:t xml:space="preserve"> документ</w:t>
      </w:r>
      <w:r w:rsidR="00DC54DC" w:rsidRPr="00B33786">
        <w:rPr>
          <w:rFonts w:ascii="Tahoma" w:eastAsia="Times New Roman" w:hAnsi="Tahoma" w:cs="Tahoma"/>
          <w:lang w:eastAsia="ru-RU"/>
        </w:rPr>
        <w:t>ом</w:t>
      </w:r>
      <w:r w:rsidRPr="00B33786">
        <w:rPr>
          <w:rFonts w:ascii="Tahoma" w:eastAsia="Times New Roman" w:hAnsi="Tahoma" w:cs="Tahoma"/>
          <w:lang w:eastAsia="ru-RU"/>
        </w:rPr>
        <w:t>, который выдают при подтверждении права на объект является выписка из Единого государственного реестра недвижимости</w:t>
      </w:r>
      <w:r w:rsidR="00DC54DC" w:rsidRPr="00B33786">
        <w:rPr>
          <w:rFonts w:ascii="Tahoma" w:eastAsia="Times New Roman" w:hAnsi="Tahoma" w:cs="Tahoma"/>
          <w:lang w:eastAsia="ru-RU"/>
        </w:rPr>
        <w:t xml:space="preserve"> (ЕГРН)</w:t>
      </w:r>
      <w:r w:rsidRPr="00B33786">
        <w:rPr>
          <w:rFonts w:ascii="Tahoma" w:eastAsia="Times New Roman" w:hAnsi="Tahoma" w:cs="Tahoma"/>
          <w:lang w:eastAsia="ru-RU"/>
        </w:rPr>
        <w:t xml:space="preserve">. </w:t>
      </w:r>
    </w:p>
    <w:p w14:paraId="3153C722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760B413C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 xml:space="preserve">Зачастую, мы сталкиваемся с таким вопросом, а какие сведения должны содержаться в выписке ЕГРН, на что стоит обратить внимание при получении. </w:t>
      </w:r>
    </w:p>
    <w:p w14:paraId="28D28B7E" w14:textId="77777777" w:rsidR="00FC0DE2" w:rsidRPr="00B33786" w:rsidRDefault="00FC0DE2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303E1B72" w14:textId="77777777" w:rsidR="00395521" w:rsidRPr="00B33786" w:rsidRDefault="00FC0DE2" w:rsidP="005457FF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</w:pPr>
      <w:r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К</w:t>
      </w:r>
      <w:r w:rsidR="00395521"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 xml:space="preserve">адастровый номер. </w:t>
      </w:r>
    </w:p>
    <w:p w14:paraId="59AFA081" w14:textId="77777777" w:rsidR="00DC54DC" w:rsidRPr="00B33786" w:rsidRDefault="00DC54DC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41AD68A1" w14:textId="3230FAD0" w:rsidR="00DC54DC" w:rsidRPr="00B33786" w:rsidRDefault="00DC54DC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 xml:space="preserve">Кадастровый номер уникален для каждого объекта недвижимости. </w:t>
      </w:r>
      <w:r w:rsidR="00395521" w:rsidRPr="00B33786">
        <w:rPr>
          <w:rFonts w:ascii="Tahoma" w:eastAsia="Times New Roman" w:hAnsi="Tahoma" w:cs="Tahoma"/>
          <w:lang w:eastAsia="ru-RU"/>
        </w:rPr>
        <w:t xml:space="preserve">Однако, встречаются случаи, когда сведения об объекте недвижимости могут быть </w:t>
      </w:r>
      <w:r w:rsidR="008548A1">
        <w:rPr>
          <w:rFonts w:ascii="Tahoma" w:eastAsia="Times New Roman" w:hAnsi="Tahoma" w:cs="Tahoma"/>
          <w:lang w:eastAsia="ru-RU"/>
        </w:rPr>
        <w:t>«</w:t>
      </w:r>
      <w:r w:rsidR="00395521" w:rsidRPr="00B33786">
        <w:rPr>
          <w:rFonts w:ascii="Tahoma" w:eastAsia="Times New Roman" w:hAnsi="Tahoma" w:cs="Tahoma"/>
          <w:lang w:eastAsia="ru-RU"/>
        </w:rPr>
        <w:t>задвоены</w:t>
      </w:r>
      <w:r w:rsidR="008548A1">
        <w:rPr>
          <w:rFonts w:ascii="Tahoma" w:eastAsia="Times New Roman" w:hAnsi="Tahoma" w:cs="Tahoma"/>
          <w:lang w:eastAsia="ru-RU"/>
        </w:rPr>
        <w:t>»</w:t>
      </w:r>
      <w:r w:rsidRPr="00B33786">
        <w:rPr>
          <w:rFonts w:ascii="Tahoma" w:eastAsia="Times New Roman" w:hAnsi="Tahoma" w:cs="Tahoma"/>
          <w:lang w:eastAsia="ru-RU"/>
        </w:rPr>
        <w:t>, одному и тому же объекту могут быть присвоены два кадастровых номера.</w:t>
      </w:r>
      <w:r w:rsidR="008548A1">
        <w:rPr>
          <w:rFonts w:ascii="Tahoma" w:eastAsia="Times New Roman" w:hAnsi="Tahoma" w:cs="Tahoma"/>
          <w:lang w:eastAsia="ru-RU"/>
        </w:rPr>
        <w:t xml:space="preserve"> И, следовательно, выписку</w:t>
      </w:r>
      <w:bookmarkStart w:id="0" w:name="_GoBack"/>
      <w:bookmarkEnd w:id="0"/>
      <w:r w:rsidR="008548A1" w:rsidRPr="008548A1">
        <w:t xml:space="preserve"> </w:t>
      </w:r>
      <w:r w:rsidR="008548A1" w:rsidRPr="008548A1">
        <w:rPr>
          <w:rFonts w:ascii="Tahoma" w:eastAsia="Times New Roman" w:hAnsi="Tahoma" w:cs="Tahoma"/>
          <w:lang w:eastAsia="ru-RU"/>
        </w:rPr>
        <w:t xml:space="preserve">ЕГРН </w:t>
      </w:r>
      <w:r w:rsidR="00395521" w:rsidRPr="00B33786">
        <w:rPr>
          <w:rFonts w:ascii="Tahoma" w:eastAsia="Times New Roman" w:hAnsi="Tahoma" w:cs="Tahoma"/>
          <w:lang w:eastAsia="ru-RU"/>
        </w:rPr>
        <w:t xml:space="preserve">вы можете получить на «дубль» своего объекта. </w:t>
      </w:r>
    </w:p>
    <w:p w14:paraId="3493B451" w14:textId="77777777" w:rsidR="00DC54DC" w:rsidRPr="00B33786" w:rsidRDefault="00DC54DC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21795A60" w14:textId="77777777" w:rsidR="00395521" w:rsidRPr="00B33786" w:rsidRDefault="00DC54DC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Как такое могло произойти и ч</w:t>
      </w:r>
      <w:r w:rsidR="00395521" w:rsidRPr="00B33786">
        <w:rPr>
          <w:rFonts w:ascii="Tahoma" w:eastAsia="Times New Roman" w:hAnsi="Tahoma" w:cs="Tahoma"/>
          <w:lang w:eastAsia="ru-RU"/>
        </w:rPr>
        <w:t>то</w:t>
      </w:r>
      <w:r w:rsidRPr="00B33786">
        <w:rPr>
          <w:rFonts w:ascii="Tahoma" w:eastAsia="Times New Roman" w:hAnsi="Tahoma" w:cs="Tahoma"/>
          <w:lang w:eastAsia="ru-RU"/>
        </w:rPr>
        <w:t xml:space="preserve"> делать в таком случае мы рассказывали</w:t>
      </w:r>
      <w:r w:rsidR="00395521" w:rsidRPr="00B33786">
        <w:rPr>
          <w:rFonts w:ascii="Tahoma" w:eastAsia="Times New Roman" w:hAnsi="Tahoma" w:cs="Tahoma"/>
          <w:lang w:eastAsia="ru-RU"/>
        </w:rPr>
        <w:t xml:space="preserve"> в статье: </w:t>
      </w:r>
      <w:hyperlink r:id="rId7" w:tgtFrame="_blank" w:history="1">
        <w:r w:rsidR="00395521" w:rsidRPr="00B33786">
          <w:rPr>
            <w:rFonts w:ascii="Tahoma" w:eastAsia="Times New Roman" w:hAnsi="Tahoma" w:cs="Tahoma"/>
            <w:bdr w:val="none" w:sz="0" w:space="0" w:color="auto" w:frame="1"/>
            <w:lang w:eastAsia="ru-RU"/>
          </w:rPr>
          <w:t>«Задвоение объе</w:t>
        </w:r>
        <w:r w:rsidRPr="00B33786">
          <w:rPr>
            <w:rFonts w:ascii="Tahoma" w:eastAsia="Times New Roman" w:hAnsi="Tahoma" w:cs="Tahoma"/>
            <w:bdr w:val="none" w:sz="0" w:space="0" w:color="auto" w:frame="1"/>
            <w:lang w:eastAsia="ru-RU"/>
          </w:rPr>
          <w:t>ктов недвижимости в ЕГРН</w:t>
        </w:r>
        <w:r w:rsidR="00395521" w:rsidRPr="00B33786">
          <w:rPr>
            <w:rFonts w:ascii="Tahoma" w:eastAsia="Times New Roman" w:hAnsi="Tahoma" w:cs="Tahoma"/>
            <w:bdr w:val="none" w:sz="0" w:space="0" w:color="auto" w:frame="1"/>
            <w:lang w:eastAsia="ru-RU"/>
          </w:rPr>
          <w:t>»</w:t>
        </w:r>
      </w:hyperlink>
      <w:r w:rsidR="00AA5F56" w:rsidRPr="00B33786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 (</w:t>
      </w:r>
      <w:hyperlink r:id="rId8" w:history="1">
        <w:r w:rsidR="00AA5F56" w:rsidRPr="00B33786">
          <w:rPr>
            <w:rStyle w:val="a7"/>
            <w:rFonts w:ascii="Tahoma" w:eastAsia="Times New Roman" w:hAnsi="Tahoma" w:cs="Tahoma"/>
            <w:color w:val="auto"/>
            <w:u w:val="none"/>
            <w:bdr w:val="none" w:sz="0" w:space="0" w:color="auto" w:frame="1"/>
            <w:lang w:eastAsia="ru-RU"/>
          </w:rPr>
          <w:t>https://rkc56.ru/faq/4052</w:t>
        </w:r>
      </w:hyperlink>
      <w:r w:rsidR="00AA5F56" w:rsidRPr="00B33786">
        <w:rPr>
          <w:rFonts w:ascii="Tahoma" w:eastAsia="Times New Roman" w:hAnsi="Tahoma" w:cs="Tahoma"/>
          <w:bdr w:val="none" w:sz="0" w:space="0" w:color="auto" w:frame="1"/>
          <w:lang w:eastAsia="ru-RU"/>
        </w:rPr>
        <w:t xml:space="preserve"> )</w:t>
      </w:r>
      <w:r w:rsidR="00395521" w:rsidRPr="00B33786">
        <w:rPr>
          <w:rFonts w:ascii="Tahoma" w:eastAsia="Times New Roman" w:hAnsi="Tahoma" w:cs="Tahoma"/>
          <w:lang w:eastAsia="ru-RU"/>
        </w:rPr>
        <w:t>.</w:t>
      </w:r>
    </w:p>
    <w:p w14:paraId="478CCB46" w14:textId="77777777" w:rsidR="00FC0DE2" w:rsidRPr="00B33786" w:rsidRDefault="00FC0DE2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7F5F1152" w14:textId="77777777" w:rsidR="00FC0DE2" w:rsidRPr="00B33786" w:rsidRDefault="00FC0DE2" w:rsidP="00DC54DC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b/>
          <w:lang w:eastAsia="ru-RU"/>
        </w:rPr>
        <w:t xml:space="preserve">Сведения о правообладателе. </w:t>
      </w:r>
    </w:p>
    <w:p w14:paraId="7D286F45" w14:textId="77777777" w:rsidR="00FC0DE2" w:rsidRPr="00B33786" w:rsidRDefault="00FC0DE2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1341AD45" w14:textId="77777777" w:rsidR="00FC0DE2" w:rsidRPr="00B33786" w:rsidRDefault="00FC0DE2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Если Вы собственник объекта недвижимости, то необходимо обратить внимание на </w:t>
      </w:r>
      <w:r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строку "Правообладатель (правообладатели)"</w:t>
      </w:r>
      <w:r w:rsidRPr="00B33786">
        <w:rPr>
          <w:rFonts w:ascii="Tahoma" w:eastAsia="Times New Roman" w:hAnsi="Tahoma" w:cs="Tahoma"/>
          <w:lang w:eastAsia="ru-RU"/>
        </w:rPr>
        <w:t> - проверьте правильно ли указаны Ваши данные. </w:t>
      </w:r>
    </w:p>
    <w:p w14:paraId="59A0E5A4" w14:textId="77777777" w:rsidR="00FC0DE2" w:rsidRPr="00B33786" w:rsidRDefault="00FC0DE2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088D68F4" w14:textId="2E0AA8BC" w:rsidR="00395521" w:rsidRDefault="00AA5F56" w:rsidP="00DC54DC">
      <w:pPr>
        <w:widowControl/>
        <w:shd w:val="clear" w:color="auto" w:fill="FFFFFF"/>
        <w:autoSpaceDE/>
        <w:autoSpaceDN/>
        <w:jc w:val="both"/>
        <w:textAlignment w:val="baseline"/>
      </w:pPr>
      <w:r w:rsidRPr="00B33786">
        <w:rPr>
          <w:rFonts w:ascii="Tahoma" w:eastAsia="Times New Roman" w:hAnsi="Tahoma" w:cs="Tahoma"/>
          <w:lang w:eastAsia="ru-RU"/>
        </w:rPr>
        <w:t>Напомним</w:t>
      </w:r>
      <w:r w:rsidR="00FC0DE2" w:rsidRPr="00B33786">
        <w:rPr>
          <w:rFonts w:ascii="Tahoma" w:eastAsia="Times New Roman" w:hAnsi="Tahoma" w:cs="Tahoma"/>
          <w:lang w:eastAsia="ru-RU"/>
        </w:rPr>
        <w:t>, что с 2022 года сведе</w:t>
      </w:r>
      <w:r w:rsidRPr="00B33786">
        <w:rPr>
          <w:rFonts w:ascii="Tahoma" w:eastAsia="Times New Roman" w:hAnsi="Tahoma" w:cs="Tahoma"/>
          <w:lang w:eastAsia="ru-RU"/>
        </w:rPr>
        <w:t>ния о правообладателях содержат</w:t>
      </w:r>
      <w:r w:rsidR="00FC0DE2" w:rsidRPr="00B33786">
        <w:rPr>
          <w:rFonts w:ascii="Tahoma" w:eastAsia="Times New Roman" w:hAnsi="Tahoma" w:cs="Tahoma"/>
          <w:lang w:eastAsia="ru-RU"/>
        </w:rPr>
        <w:t xml:space="preserve">ся в выписке только в том случае, если собственник сам (или установленный законодательством круг лиц) заказывает выписку из ЕГРН. Если </w:t>
      </w:r>
      <w:r w:rsidR="00DC54DC" w:rsidRPr="00B33786">
        <w:rPr>
          <w:rFonts w:ascii="Tahoma" w:eastAsia="Times New Roman" w:hAnsi="Tahoma" w:cs="Tahoma"/>
          <w:lang w:eastAsia="ru-RU"/>
        </w:rPr>
        <w:t>документ</w:t>
      </w:r>
      <w:r w:rsidR="00FC0DE2" w:rsidRPr="00B33786">
        <w:rPr>
          <w:rFonts w:ascii="Tahoma" w:eastAsia="Times New Roman" w:hAnsi="Tahoma" w:cs="Tahoma"/>
          <w:lang w:eastAsia="ru-RU"/>
        </w:rPr>
        <w:t xml:space="preserve"> заказывает не собственник, </w:t>
      </w:r>
      <w:r w:rsidR="008548A1">
        <w:t xml:space="preserve">то в </w:t>
      </w:r>
      <w:r w:rsidR="008548A1">
        <w:t>документе</w:t>
      </w:r>
      <w:r w:rsidR="008548A1">
        <w:t xml:space="preserve"> будет указано «Физическое лицо». </w:t>
      </w:r>
      <w:r w:rsidR="008548A1">
        <w:t>При этом,</w:t>
      </w:r>
      <w:r w:rsidR="008548A1">
        <w:t xml:space="preserve"> если правообладатель юридическое лицо, то независимо от того, кто заказал выписку будет указ</w:t>
      </w:r>
      <w:r w:rsidR="008548A1">
        <w:t xml:space="preserve">ано название юридического лица. </w:t>
      </w:r>
    </w:p>
    <w:p w14:paraId="69F7F75B" w14:textId="77777777" w:rsidR="008548A1" w:rsidRPr="008548A1" w:rsidRDefault="008548A1" w:rsidP="00DC54DC">
      <w:pPr>
        <w:widowControl/>
        <w:shd w:val="clear" w:color="auto" w:fill="FFFFFF"/>
        <w:autoSpaceDE/>
        <w:autoSpaceDN/>
        <w:jc w:val="both"/>
        <w:textAlignment w:val="baseline"/>
      </w:pPr>
    </w:p>
    <w:p w14:paraId="34000AFE" w14:textId="77777777" w:rsidR="00395521" w:rsidRPr="00B33786" w:rsidRDefault="00FC0DE2" w:rsidP="00DC54DC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С</w:t>
      </w:r>
      <w:r w:rsidR="00395521"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татус сведений. </w:t>
      </w:r>
      <w:r w:rsidR="00395521" w:rsidRPr="00B33786">
        <w:rPr>
          <w:rFonts w:ascii="Tahoma" w:eastAsia="Times New Roman" w:hAnsi="Tahoma" w:cs="Tahoma"/>
          <w:lang w:eastAsia="ru-RU"/>
        </w:rPr>
        <w:t>Если статус сведений «актуальные», или «актуальные, учтенные» — данные кадастрового учета действительны и ваши права зарегистрированы.</w:t>
      </w:r>
    </w:p>
    <w:p w14:paraId="00B28E84" w14:textId="77777777" w:rsidR="00FC0DE2" w:rsidRPr="00B33786" w:rsidRDefault="00FC0DE2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5D120211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 xml:space="preserve">Если </w:t>
      </w:r>
      <w:r w:rsidR="00AA5F56" w:rsidRPr="00B33786">
        <w:rPr>
          <w:rFonts w:ascii="Tahoma" w:eastAsia="Times New Roman" w:hAnsi="Tahoma" w:cs="Tahoma"/>
          <w:lang w:eastAsia="ru-RU"/>
        </w:rPr>
        <w:t>статус</w:t>
      </w:r>
      <w:r w:rsidRPr="00B33786">
        <w:rPr>
          <w:rFonts w:ascii="Tahoma" w:eastAsia="Times New Roman" w:hAnsi="Tahoma" w:cs="Tahoma"/>
          <w:lang w:eastAsia="ru-RU"/>
        </w:rPr>
        <w:t xml:space="preserve"> «</w:t>
      </w:r>
      <w:r w:rsidR="00AA5F56" w:rsidRPr="00B33786">
        <w:rPr>
          <w:rFonts w:ascii="Tahoma" w:eastAsia="Times New Roman" w:hAnsi="Tahoma" w:cs="Tahoma"/>
          <w:lang w:eastAsia="ru-RU"/>
        </w:rPr>
        <w:t>ранее учтенный</w:t>
      </w:r>
      <w:r w:rsidRPr="00B33786">
        <w:rPr>
          <w:rFonts w:ascii="Tahoma" w:eastAsia="Times New Roman" w:hAnsi="Tahoma" w:cs="Tahoma"/>
          <w:lang w:eastAsia="ru-RU"/>
        </w:rPr>
        <w:t>» — это означает, что этот объект оформлялся еще до 2008 года.</w:t>
      </w:r>
    </w:p>
    <w:p w14:paraId="16E63526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 </w:t>
      </w:r>
    </w:p>
    <w:p w14:paraId="1891B21F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 xml:space="preserve">Ранее </w:t>
      </w:r>
      <w:r w:rsidR="00AA5F56" w:rsidRPr="00B33786">
        <w:rPr>
          <w:rFonts w:ascii="Tahoma" w:eastAsia="Times New Roman" w:hAnsi="Tahoma" w:cs="Tahoma"/>
          <w:lang w:eastAsia="ru-RU"/>
        </w:rPr>
        <w:t>существовал</w:t>
      </w:r>
      <w:r w:rsidRPr="00B33786">
        <w:rPr>
          <w:rFonts w:ascii="Tahoma" w:eastAsia="Times New Roman" w:hAnsi="Tahoma" w:cs="Tahoma"/>
          <w:lang w:eastAsia="ru-RU"/>
        </w:rPr>
        <w:t xml:space="preserve"> такой статус </w:t>
      </w:r>
      <w:r w:rsidR="00AA5F56" w:rsidRPr="00B33786">
        <w:rPr>
          <w:rFonts w:ascii="Tahoma" w:eastAsia="Times New Roman" w:hAnsi="Tahoma" w:cs="Tahoma"/>
          <w:lang w:eastAsia="ru-RU"/>
        </w:rPr>
        <w:t xml:space="preserve">сведений как </w:t>
      </w:r>
      <w:r w:rsidRPr="00B33786">
        <w:rPr>
          <w:rFonts w:ascii="Tahoma" w:eastAsia="Times New Roman" w:hAnsi="Tahoma" w:cs="Tahoma"/>
          <w:lang w:eastAsia="ru-RU"/>
        </w:rPr>
        <w:t>"временный", но все временные земельные участки сн</w:t>
      </w:r>
      <w:r w:rsidR="00DC54DC" w:rsidRPr="00B33786">
        <w:rPr>
          <w:rFonts w:ascii="Tahoma" w:eastAsia="Times New Roman" w:hAnsi="Tahoma" w:cs="Tahoma"/>
          <w:lang w:eastAsia="ru-RU"/>
        </w:rPr>
        <w:t xml:space="preserve">яли с </w:t>
      </w:r>
      <w:hyperlink r:id="rId9" w:history="1">
        <w:r w:rsidR="00AA5F56" w:rsidRPr="00B33786">
          <w:rPr>
            <w:rStyle w:val="a7"/>
            <w:rFonts w:ascii="Tahoma" w:eastAsia="Times New Roman" w:hAnsi="Tahoma" w:cs="Tahoma"/>
            <w:color w:val="auto"/>
            <w:u w:val="none"/>
            <w:lang w:eastAsia="ru-RU"/>
          </w:rPr>
          <w:t xml:space="preserve">государственного </w:t>
        </w:r>
        <w:r w:rsidR="00DC54DC" w:rsidRPr="00B33786">
          <w:rPr>
            <w:rStyle w:val="a7"/>
            <w:rFonts w:ascii="Tahoma" w:eastAsia="Times New Roman" w:hAnsi="Tahoma" w:cs="Tahoma"/>
            <w:color w:val="auto"/>
            <w:u w:val="none"/>
            <w:lang w:eastAsia="ru-RU"/>
          </w:rPr>
          <w:t>кадастрового учета</w:t>
        </w:r>
      </w:hyperlink>
      <w:r w:rsidR="00DC54DC" w:rsidRPr="00B33786">
        <w:rPr>
          <w:rFonts w:ascii="Tahoma" w:eastAsia="Times New Roman" w:hAnsi="Tahoma" w:cs="Tahoma"/>
          <w:lang w:eastAsia="ru-RU"/>
        </w:rPr>
        <w:t xml:space="preserve"> и тепе</w:t>
      </w:r>
      <w:r w:rsidRPr="00B33786">
        <w:rPr>
          <w:rFonts w:ascii="Tahoma" w:eastAsia="Times New Roman" w:hAnsi="Tahoma" w:cs="Tahoma"/>
          <w:lang w:eastAsia="ru-RU"/>
        </w:rPr>
        <w:t>рь они имеют статус "архивные".</w:t>
      </w:r>
    </w:p>
    <w:p w14:paraId="286B1565" w14:textId="77777777" w:rsidR="00FC0DE2" w:rsidRPr="00B33786" w:rsidRDefault="00FC0DE2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2F209E22" w14:textId="77777777" w:rsidR="00FC0DE2" w:rsidRPr="00B33786" w:rsidRDefault="00FC0DE2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 xml:space="preserve">Статус «архивный» значит, что данный объект снят с государственного кадастрового учета. </w:t>
      </w:r>
    </w:p>
    <w:p w14:paraId="115F3B0C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 </w:t>
      </w:r>
    </w:p>
    <w:p w14:paraId="0D68F3C9" w14:textId="6043C70E" w:rsidR="00395521" w:rsidRPr="00B33786" w:rsidRDefault="009F120C" w:rsidP="00DC54DC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К</w:t>
      </w:r>
      <w:r w:rsidR="00395521" w:rsidRPr="00B33786">
        <w:rPr>
          <w:rFonts w:ascii="Tahoma" w:eastAsia="Times New Roman" w:hAnsi="Tahoma" w:cs="Tahoma"/>
          <w:lang w:eastAsia="ru-RU"/>
        </w:rPr>
        <w:t xml:space="preserve">онечно же, </w:t>
      </w:r>
      <w:r w:rsidR="00395521" w:rsidRPr="00B33786">
        <w:rPr>
          <w:rFonts w:ascii="Tahoma" w:eastAsia="Times New Roman" w:hAnsi="Tahoma" w:cs="Tahoma"/>
          <w:b/>
          <w:lang w:eastAsia="ru-RU"/>
        </w:rPr>
        <w:t>характеристики объекта</w:t>
      </w:r>
      <w:r w:rsidR="00395521" w:rsidRPr="00B33786">
        <w:rPr>
          <w:rFonts w:ascii="Tahoma" w:eastAsia="Times New Roman" w:hAnsi="Tahoma" w:cs="Tahoma"/>
          <w:lang w:eastAsia="ru-RU"/>
        </w:rPr>
        <w:t xml:space="preserve">. Посмотрите, верно ли указаны: </w:t>
      </w:r>
      <w:r w:rsidR="00DC54DC" w:rsidRPr="00B33786">
        <w:rPr>
          <w:rFonts w:ascii="Tahoma" w:eastAsia="Times New Roman" w:hAnsi="Tahoma" w:cs="Tahoma"/>
          <w:lang w:eastAsia="ru-RU"/>
        </w:rPr>
        <w:t>адрес</w:t>
      </w:r>
      <w:r w:rsidR="008548A1">
        <w:rPr>
          <w:rFonts w:ascii="Tahoma" w:eastAsia="Times New Roman" w:hAnsi="Tahoma" w:cs="Tahoma"/>
          <w:lang w:eastAsia="ru-RU"/>
        </w:rPr>
        <w:t xml:space="preserve"> (</w:t>
      </w:r>
      <w:r w:rsidR="008548A1">
        <w:t>местоположение)</w:t>
      </w:r>
      <w:r w:rsidR="00DC54DC" w:rsidRPr="00B33786">
        <w:rPr>
          <w:rFonts w:ascii="Tahoma" w:eastAsia="Times New Roman" w:hAnsi="Tahoma" w:cs="Tahoma"/>
          <w:lang w:eastAsia="ru-RU"/>
        </w:rPr>
        <w:t xml:space="preserve">, </w:t>
      </w:r>
      <w:r w:rsidR="00395521" w:rsidRPr="00B33786">
        <w:rPr>
          <w:rFonts w:ascii="Tahoma" w:eastAsia="Times New Roman" w:hAnsi="Tahoma" w:cs="Tahoma"/>
          <w:lang w:eastAsia="ru-RU"/>
        </w:rPr>
        <w:t xml:space="preserve">площадь, этажность, вид разрешенного </w:t>
      </w:r>
      <w:r w:rsidRPr="00B33786">
        <w:rPr>
          <w:rFonts w:ascii="Tahoma" w:eastAsia="Times New Roman" w:hAnsi="Tahoma" w:cs="Tahoma"/>
          <w:lang w:eastAsia="ru-RU"/>
        </w:rPr>
        <w:t>использования</w:t>
      </w:r>
      <w:r w:rsidR="00395521" w:rsidRPr="00B33786">
        <w:rPr>
          <w:rFonts w:ascii="Tahoma" w:eastAsia="Times New Roman" w:hAnsi="Tahoma" w:cs="Tahoma"/>
          <w:lang w:eastAsia="ru-RU"/>
        </w:rPr>
        <w:t xml:space="preserve"> и другие. </w:t>
      </w:r>
    </w:p>
    <w:p w14:paraId="0E5D10E2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 </w:t>
      </w:r>
    </w:p>
    <w:p w14:paraId="235D5DAF" w14:textId="77777777" w:rsidR="009F120C" w:rsidRPr="00B33786" w:rsidRDefault="009F120C" w:rsidP="00DC54DC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О</w:t>
      </w:r>
      <w:r w:rsidR="00395521"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граничение прав и обременение. </w:t>
      </w:r>
      <w:r w:rsidRPr="00B33786">
        <w:rPr>
          <w:rFonts w:ascii="Tahoma" w:eastAsia="Times New Roman" w:hAnsi="Tahoma" w:cs="Tahoma"/>
          <w:lang w:eastAsia="ru-RU"/>
        </w:rPr>
        <w:t xml:space="preserve">В </w:t>
      </w:r>
      <w:r w:rsidR="00395521" w:rsidRPr="00B33786">
        <w:rPr>
          <w:rFonts w:ascii="Tahoma" w:eastAsia="Times New Roman" w:hAnsi="Tahoma" w:cs="Tahoma"/>
          <w:lang w:eastAsia="ru-RU"/>
        </w:rPr>
        <w:t>данной строке содержатся сведени</w:t>
      </w:r>
      <w:r w:rsidRPr="00B33786">
        <w:rPr>
          <w:rFonts w:ascii="Tahoma" w:eastAsia="Times New Roman" w:hAnsi="Tahoma" w:cs="Tahoma"/>
          <w:lang w:eastAsia="ru-RU"/>
        </w:rPr>
        <w:t>я</w:t>
      </w:r>
      <w:r w:rsidR="00395521" w:rsidRPr="00B33786">
        <w:rPr>
          <w:rFonts w:ascii="Tahoma" w:eastAsia="Times New Roman" w:hAnsi="Tahoma" w:cs="Tahoma"/>
          <w:lang w:eastAsia="ru-RU"/>
        </w:rPr>
        <w:t xml:space="preserve"> об обременения</w:t>
      </w:r>
      <w:r w:rsidRPr="00B33786">
        <w:rPr>
          <w:rFonts w:ascii="Tahoma" w:eastAsia="Times New Roman" w:hAnsi="Tahoma" w:cs="Tahoma"/>
          <w:lang w:eastAsia="ru-RU"/>
        </w:rPr>
        <w:t>х и других ограничениях</w:t>
      </w:r>
      <w:r w:rsidR="00395521" w:rsidRPr="00B33786">
        <w:rPr>
          <w:rFonts w:ascii="Tahoma" w:eastAsia="Times New Roman" w:hAnsi="Tahoma" w:cs="Tahoma"/>
          <w:lang w:eastAsia="ru-RU"/>
        </w:rPr>
        <w:t xml:space="preserve"> на вашу недвижимость. </w:t>
      </w:r>
    </w:p>
    <w:p w14:paraId="4FDFC329" w14:textId="77777777" w:rsidR="009F120C" w:rsidRPr="00B33786" w:rsidRDefault="009F120C" w:rsidP="00DC54DC">
      <w:pPr>
        <w:pStyle w:val="a5"/>
        <w:rPr>
          <w:rFonts w:ascii="Tahoma" w:eastAsia="Times New Roman" w:hAnsi="Tahoma" w:cs="Tahoma"/>
          <w:lang w:eastAsia="ru-RU"/>
        </w:rPr>
      </w:pPr>
    </w:p>
    <w:p w14:paraId="564EEBC3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Более подробно в нашей статье: </w:t>
      </w:r>
      <w:hyperlink r:id="rId10" w:tgtFrame="_blank" w:history="1">
        <w:r w:rsidRPr="00B33786">
          <w:rPr>
            <w:rFonts w:ascii="Tahoma" w:eastAsia="Times New Roman" w:hAnsi="Tahoma" w:cs="Tahoma"/>
            <w:bdr w:val="none" w:sz="0" w:space="0" w:color="auto" w:frame="1"/>
            <w:lang w:eastAsia="ru-RU"/>
          </w:rPr>
          <w:t>«Какое обр</w:t>
        </w:r>
        <w:r w:rsidR="00DC54DC" w:rsidRPr="00B33786">
          <w:rPr>
            <w:rFonts w:ascii="Tahoma" w:eastAsia="Times New Roman" w:hAnsi="Tahoma" w:cs="Tahoma"/>
            <w:bdr w:val="none" w:sz="0" w:space="0" w:color="auto" w:frame="1"/>
            <w:lang w:eastAsia="ru-RU"/>
          </w:rPr>
          <w:t xml:space="preserve">еменение может быть наложено на </w:t>
        </w:r>
        <w:r w:rsidRPr="00B33786">
          <w:rPr>
            <w:rFonts w:ascii="Tahoma" w:eastAsia="Times New Roman" w:hAnsi="Tahoma" w:cs="Tahoma"/>
            <w:bdr w:val="none" w:sz="0" w:space="0" w:color="auto" w:frame="1"/>
            <w:lang w:eastAsia="ru-RU"/>
          </w:rPr>
          <w:t>недвижимость».</w:t>
        </w:r>
      </w:hyperlink>
    </w:p>
    <w:p w14:paraId="2CB778F3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 </w:t>
      </w:r>
    </w:p>
    <w:p w14:paraId="15A7C557" w14:textId="77777777" w:rsidR="00AA5F56" w:rsidRPr="00B33786" w:rsidRDefault="009F120C" w:rsidP="00AA5F56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lastRenderedPageBreak/>
        <w:t>О</w:t>
      </w:r>
      <w:r w:rsidR="00395521" w:rsidRPr="00B33786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собые отметки. </w:t>
      </w:r>
      <w:r w:rsidR="00395521" w:rsidRPr="00B33786">
        <w:rPr>
          <w:rFonts w:ascii="Tahoma" w:eastAsia="Times New Roman" w:hAnsi="Tahoma" w:cs="Tahoma"/>
          <w:lang w:eastAsia="ru-RU"/>
        </w:rPr>
        <w:t xml:space="preserve">На сегодняшний день очень много вопросов, </w:t>
      </w:r>
      <w:hyperlink r:id="rId11" w:history="1">
        <w:r w:rsidR="00395521" w:rsidRPr="00B33786">
          <w:rPr>
            <w:rStyle w:val="a7"/>
            <w:rFonts w:ascii="Tahoma" w:eastAsia="Times New Roman" w:hAnsi="Tahoma" w:cs="Tahoma"/>
            <w:color w:val="auto"/>
            <w:u w:val="none"/>
            <w:lang w:eastAsia="ru-RU"/>
          </w:rPr>
          <w:t>касающиеся этой темы</w:t>
        </w:r>
      </w:hyperlink>
      <w:r w:rsidR="00395521" w:rsidRPr="00B33786">
        <w:rPr>
          <w:rFonts w:ascii="Tahoma" w:eastAsia="Times New Roman" w:hAnsi="Tahoma" w:cs="Tahoma"/>
          <w:lang w:eastAsia="ru-RU"/>
        </w:rPr>
        <w:t>.</w:t>
      </w:r>
    </w:p>
    <w:p w14:paraId="604A63E2" w14:textId="77777777" w:rsidR="00395521" w:rsidRPr="00B33786" w:rsidRDefault="00395521" w:rsidP="00AA5F56">
      <w:pPr>
        <w:pStyle w:val="a5"/>
        <w:widowControl/>
        <w:shd w:val="clear" w:color="auto" w:fill="FFFFFF"/>
        <w:autoSpaceDE/>
        <w:autoSpaceDN/>
        <w:ind w:left="720" w:firstLine="0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 </w:t>
      </w:r>
    </w:p>
    <w:p w14:paraId="20E6C7AB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Граждан интересует, что значат те или иные записи, например, запись «Сведения о назначении имеют статус «Актуальные незасвидетельствованные» или "Жилой дом без разрешительной документации".</w:t>
      </w:r>
    </w:p>
    <w:p w14:paraId="5086BA8B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 </w:t>
      </w:r>
    </w:p>
    <w:p w14:paraId="5BAF5504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Мы связали</w:t>
      </w:r>
      <w:r w:rsidR="00AA5F56" w:rsidRPr="00B33786">
        <w:rPr>
          <w:rFonts w:ascii="Tahoma" w:eastAsia="Times New Roman" w:hAnsi="Tahoma" w:cs="Tahoma"/>
          <w:lang w:eastAsia="ru-RU"/>
        </w:rPr>
        <w:t>сь со специалистами Росреестра, которые убедили нас в том, что в таких записях нет ничего страшного</w:t>
      </w:r>
      <w:r w:rsidRPr="00B33786">
        <w:rPr>
          <w:rFonts w:ascii="Tahoma" w:eastAsia="Times New Roman" w:hAnsi="Tahoma" w:cs="Tahoma"/>
          <w:lang w:eastAsia="ru-RU"/>
        </w:rPr>
        <w:t>. В с</w:t>
      </w:r>
      <w:r w:rsidR="00AA5F56" w:rsidRPr="00B33786">
        <w:rPr>
          <w:rFonts w:ascii="Tahoma" w:eastAsia="Times New Roman" w:hAnsi="Tahoma" w:cs="Tahoma"/>
          <w:lang w:eastAsia="ru-RU"/>
        </w:rPr>
        <w:t>лучае, если они влияют на сделки</w:t>
      </w:r>
      <w:r w:rsidRPr="00B33786">
        <w:rPr>
          <w:rFonts w:ascii="Tahoma" w:eastAsia="Times New Roman" w:hAnsi="Tahoma" w:cs="Tahoma"/>
          <w:lang w:eastAsia="ru-RU"/>
        </w:rPr>
        <w:t xml:space="preserve"> в банке, например, то необходимо написать обращение в Росреестр в свободной форме, или </w:t>
      </w:r>
      <w:r w:rsidR="009F120C" w:rsidRPr="00B33786">
        <w:rPr>
          <w:rFonts w:ascii="Tahoma" w:eastAsia="Times New Roman" w:hAnsi="Tahoma" w:cs="Tahoma"/>
          <w:lang w:eastAsia="ru-RU"/>
        </w:rPr>
        <w:t xml:space="preserve">подать </w:t>
      </w:r>
      <w:r w:rsidRPr="00B33786">
        <w:rPr>
          <w:rFonts w:ascii="Tahoma" w:eastAsia="Times New Roman" w:hAnsi="Tahoma" w:cs="Tahoma"/>
          <w:lang w:eastAsia="ru-RU"/>
        </w:rPr>
        <w:t xml:space="preserve">заявление об исправлении технической ошибки, и сведения </w:t>
      </w:r>
      <w:r w:rsidR="009F120C" w:rsidRPr="00B33786">
        <w:rPr>
          <w:rFonts w:ascii="Tahoma" w:eastAsia="Times New Roman" w:hAnsi="Tahoma" w:cs="Tahoma"/>
          <w:lang w:eastAsia="ru-RU"/>
        </w:rPr>
        <w:t>поправят</w:t>
      </w:r>
      <w:r w:rsidRPr="00B33786">
        <w:rPr>
          <w:rFonts w:ascii="Tahoma" w:eastAsia="Times New Roman" w:hAnsi="Tahoma" w:cs="Tahoma"/>
          <w:lang w:eastAsia="ru-RU"/>
        </w:rPr>
        <w:t>. </w:t>
      </w:r>
    </w:p>
    <w:p w14:paraId="705D5138" w14:textId="77777777" w:rsidR="00395521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  </w:t>
      </w:r>
    </w:p>
    <w:p w14:paraId="4701B838" w14:textId="77777777" w:rsidR="00EC5D7C" w:rsidRPr="00B33786" w:rsidRDefault="00395521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B33786">
        <w:rPr>
          <w:rFonts w:ascii="Tahoma" w:eastAsia="Times New Roman" w:hAnsi="Tahoma" w:cs="Tahoma"/>
          <w:lang w:eastAsia="ru-RU"/>
        </w:rPr>
        <w:t>Надеемся, что наш</w:t>
      </w:r>
      <w:r w:rsidR="00AA5F56" w:rsidRPr="00B33786">
        <w:rPr>
          <w:rFonts w:ascii="Tahoma" w:eastAsia="Times New Roman" w:hAnsi="Tahoma" w:cs="Tahoma"/>
          <w:lang w:eastAsia="ru-RU"/>
        </w:rPr>
        <w:t>а статья поможет Вам в проверке выписки</w:t>
      </w:r>
      <w:r w:rsidRPr="00B33786">
        <w:rPr>
          <w:rFonts w:ascii="Tahoma" w:eastAsia="Times New Roman" w:hAnsi="Tahoma" w:cs="Tahoma"/>
          <w:lang w:eastAsia="ru-RU"/>
        </w:rPr>
        <w:t xml:space="preserve"> из ЕГРН. </w:t>
      </w:r>
      <w:r w:rsidR="00AA5F56" w:rsidRPr="00B33786">
        <w:rPr>
          <w:rFonts w:ascii="Tahoma" w:eastAsia="Times New Roman" w:hAnsi="Tahoma" w:cs="Tahoma"/>
          <w:lang w:eastAsia="ru-RU"/>
        </w:rPr>
        <w:t>А е</w:t>
      </w:r>
      <w:r w:rsidRPr="00B33786">
        <w:rPr>
          <w:rFonts w:ascii="Tahoma" w:eastAsia="Times New Roman" w:hAnsi="Tahoma" w:cs="Tahoma"/>
          <w:lang w:eastAsia="ru-RU"/>
        </w:rPr>
        <w:t xml:space="preserve">сли возникнут вопросы </w:t>
      </w:r>
      <w:r w:rsidR="009F120C" w:rsidRPr="00B33786">
        <w:rPr>
          <w:rFonts w:ascii="Tahoma" w:eastAsia="Times New Roman" w:hAnsi="Tahoma" w:cs="Tahoma"/>
          <w:lang w:eastAsia="ru-RU"/>
        </w:rPr>
        <w:t xml:space="preserve">задавайте их на нашем сайте </w:t>
      </w:r>
      <w:r w:rsidR="009F120C" w:rsidRPr="00B33786">
        <w:rPr>
          <w:rFonts w:ascii="Tahoma" w:eastAsia="Times New Roman" w:hAnsi="Tahoma" w:cs="Tahoma"/>
          <w:lang w:val="en-US" w:eastAsia="ru-RU"/>
        </w:rPr>
        <w:t>rkc</w:t>
      </w:r>
      <w:r w:rsidR="009F120C" w:rsidRPr="00B33786">
        <w:rPr>
          <w:rFonts w:ascii="Tahoma" w:eastAsia="Times New Roman" w:hAnsi="Tahoma" w:cs="Tahoma"/>
          <w:lang w:eastAsia="ru-RU"/>
        </w:rPr>
        <w:t>56.</w:t>
      </w:r>
      <w:r w:rsidR="009F120C" w:rsidRPr="00B33786">
        <w:rPr>
          <w:rFonts w:ascii="Tahoma" w:eastAsia="Times New Roman" w:hAnsi="Tahoma" w:cs="Tahoma"/>
          <w:lang w:val="en-US" w:eastAsia="ru-RU"/>
        </w:rPr>
        <w:t>ru</w:t>
      </w:r>
      <w:r w:rsidR="009F120C" w:rsidRPr="00B33786">
        <w:rPr>
          <w:rFonts w:ascii="Tahoma" w:eastAsia="Times New Roman" w:hAnsi="Tahoma" w:cs="Tahoma"/>
          <w:lang w:eastAsia="ru-RU"/>
        </w:rPr>
        <w:t>.</w:t>
      </w:r>
    </w:p>
    <w:p w14:paraId="28052552" w14:textId="77777777" w:rsidR="00DC54DC" w:rsidRPr="00B33786" w:rsidRDefault="00DC54DC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6875809F" w14:textId="77777777" w:rsidR="00DC54DC" w:rsidRPr="00B33786" w:rsidRDefault="00DC54DC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7ED438B0" w14:textId="77777777" w:rsidR="00DC54DC" w:rsidRPr="00B33786" w:rsidRDefault="00DC54DC" w:rsidP="00DC54DC">
      <w:pPr>
        <w:jc w:val="both"/>
        <w:rPr>
          <w:rFonts w:ascii="Tahoma" w:hAnsi="Tahoma" w:cs="Tahoma"/>
          <w:i/>
          <w:sz w:val="18"/>
          <w:szCs w:val="18"/>
        </w:rPr>
      </w:pPr>
      <w:r w:rsidRPr="00B33786">
        <w:rPr>
          <w:rFonts w:ascii="Tahoma" w:hAnsi="Tahoma" w:cs="Tahoma"/>
          <w:i/>
          <w:sz w:val="18"/>
          <w:szCs w:val="18"/>
        </w:rPr>
        <w:t>Горбачёва Л.Р.</w:t>
      </w:r>
    </w:p>
    <w:p w14:paraId="2E8FAB7A" w14:textId="77777777" w:rsidR="00DC54DC" w:rsidRPr="00B33786" w:rsidRDefault="00DC54DC" w:rsidP="00DC54DC">
      <w:pPr>
        <w:jc w:val="both"/>
        <w:rPr>
          <w:rFonts w:ascii="Tahoma" w:hAnsi="Tahoma" w:cs="Tahoma"/>
          <w:i/>
          <w:sz w:val="18"/>
          <w:szCs w:val="18"/>
        </w:rPr>
      </w:pPr>
      <w:r w:rsidRPr="00B33786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58B244C1" w14:textId="77777777" w:rsidR="00DC54DC" w:rsidRPr="00B33786" w:rsidRDefault="00DC54DC" w:rsidP="00DC54DC">
      <w:pPr>
        <w:jc w:val="both"/>
        <w:rPr>
          <w:rFonts w:ascii="Tahoma" w:hAnsi="Tahoma" w:cs="Tahoma"/>
          <w:i/>
          <w:sz w:val="18"/>
          <w:szCs w:val="18"/>
        </w:rPr>
      </w:pPr>
      <w:r w:rsidRPr="00B33786">
        <w:rPr>
          <w:rFonts w:ascii="Tahoma" w:hAnsi="Tahoma" w:cs="Tahoma"/>
          <w:i/>
          <w:sz w:val="18"/>
          <w:szCs w:val="18"/>
        </w:rPr>
        <w:t>Компании «Региональный кадастровый центр»,</w:t>
      </w:r>
    </w:p>
    <w:p w14:paraId="4A048D5C" w14:textId="51D43C23" w:rsidR="00DC54DC" w:rsidRPr="00D455FD" w:rsidRDefault="00DC54DC" w:rsidP="00DC54DC">
      <w:pPr>
        <w:jc w:val="both"/>
        <w:rPr>
          <w:rFonts w:ascii="Tahoma" w:hAnsi="Tahoma" w:cs="Tahoma"/>
          <w:i/>
          <w:sz w:val="18"/>
          <w:szCs w:val="18"/>
        </w:rPr>
      </w:pPr>
      <w:r w:rsidRPr="00B33786">
        <w:rPr>
          <w:rFonts w:ascii="Tahoma" w:hAnsi="Tahoma" w:cs="Tahoma"/>
          <w:i/>
          <w:sz w:val="18"/>
          <w:szCs w:val="18"/>
        </w:rPr>
        <w:t>г.</w:t>
      </w:r>
      <w:r w:rsidR="008548A1">
        <w:rPr>
          <w:rFonts w:ascii="Tahoma" w:hAnsi="Tahoma" w:cs="Tahoma"/>
          <w:i/>
          <w:sz w:val="18"/>
          <w:szCs w:val="18"/>
        </w:rPr>
        <w:t xml:space="preserve"> </w:t>
      </w:r>
      <w:r w:rsidRPr="00B33786">
        <w:rPr>
          <w:rFonts w:ascii="Tahoma" w:hAnsi="Tahoma" w:cs="Tahoma"/>
          <w:i/>
          <w:sz w:val="18"/>
          <w:szCs w:val="18"/>
        </w:rPr>
        <w:t>Оренбург</w:t>
      </w:r>
    </w:p>
    <w:p w14:paraId="2BAFD5D2" w14:textId="77777777" w:rsidR="00DC54DC" w:rsidRPr="00DC54DC" w:rsidRDefault="00DC54DC" w:rsidP="00DC54DC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sectPr w:rsidR="00DC54DC" w:rsidRPr="00DC54DC" w:rsidSect="005F4CFD">
      <w:pgSz w:w="11900" w:h="16840" w:code="9"/>
      <w:pgMar w:top="567" w:right="567" w:bottom="567" w:left="1701" w:header="720" w:footer="720" w:gutter="0"/>
      <w:cols w:space="720" w:equalWidth="0">
        <w:col w:w="9689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F6645"/>
    <w:multiLevelType w:val="hybridMultilevel"/>
    <w:tmpl w:val="8328F71C"/>
    <w:lvl w:ilvl="0" w:tplc="A3DE1F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1B52"/>
    <w:multiLevelType w:val="hybridMultilevel"/>
    <w:tmpl w:val="86C60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12263"/>
    <w:multiLevelType w:val="hybridMultilevel"/>
    <w:tmpl w:val="D05C0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65590"/>
    <w:multiLevelType w:val="hybridMultilevel"/>
    <w:tmpl w:val="7EAC0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070D4"/>
    <w:multiLevelType w:val="hybridMultilevel"/>
    <w:tmpl w:val="0CE4E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CE562A"/>
    <w:multiLevelType w:val="hybridMultilevel"/>
    <w:tmpl w:val="C54800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C2"/>
    <w:rsid w:val="000D07CF"/>
    <w:rsid w:val="00255F5A"/>
    <w:rsid w:val="002E18B1"/>
    <w:rsid w:val="00363A48"/>
    <w:rsid w:val="00395521"/>
    <w:rsid w:val="003C4BC2"/>
    <w:rsid w:val="005975C8"/>
    <w:rsid w:val="005C29D1"/>
    <w:rsid w:val="005F4CFD"/>
    <w:rsid w:val="006324AD"/>
    <w:rsid w:val="00695F3B"/>
    <w:rsid w:val="008548A1"/>
    <w:rsid w:val="009678DE"/>
    <w:rsid w:val="009B6E17"/>
    <w:rsid w:val="009B6EC6"/>
    <w:rsid w:val="009F120C"/>
    <w:rsid w:val="00A10F0E"/>
    <w:rsid w:val="00AA5F56"/>
    <w:rsid w:val="00B33786"/>
    <w:rsid w:val="00CD55E6"/>
    <w:rsid w:val="00D241DA"/>
    <w:rsid w:val="00D67525"/>
    <w:rsid w:val="00DC54DC"/>
    <w:rsid w:val="00DD17A0"/>
    <w:rsid w:val="00EA297B"/>
    <w:rsid w:val="00EC5D7C"/>
    <w:rsid w:val="00F10AC7"/>
    <w:rsid w:val="00F77307"/>
    <w:rsid w:val="00FC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3624D"/>
  <w15:chartTrackingRefBased/>
  <w15:docId w15:val="{CCA53996-FA02-49D2-A770-CA453CC5C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67525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D67525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D67525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67525"/>
  </w:style>
  <w:style w:type="character" w:customStyle="1" w:styleId="10">
    <w:name w:val="Заголовок 1 Знак"/>
    <w:basedOn w:val="a0"/>
    <w:link w:val="1"/>
    <w:uiPriority w:val="1"/>
    <w:rsid w:val="00D67525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D67525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D67525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D67525"/>
    <w:rPr>
      <w:rFonts w:ascii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D67525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semiHidden/>
    <w:unhideWhenUsed/>
    <w:rsid w:val="003C4BC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3C4BC2"/>
    <w:rPr>
      <w:color w:val="0000FF"/>
      <w:u w:val="single"/>
    </w:rPr>
  </w:style>
  <w:style w:type="character" w:styleId="a8">
    <w:name w:val="Strong"/>
    <w:basedOn w:val="a0"/>
    <w:uiPriority w:val="22"/>
    <w:qFormat/>
    <w:rsid w:val="003C4BC2"/>
    <w:rPr>
      <w:b/>
      <w:bCs/>
    </w:rPr>
  </w:style>
  <w:style w:type="paragraph" w:customStyle="1" w:styleId="pt-a-000005">
    <w:name w:val="pt-a-000005"/>
    <w:basedOn w:val="a"/>
    <w:rsid w:val="000D07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4">
    <w:name w:val="pt-a0-000004"/>
    <w:basedOn w:val="a0"/>
    <w:rsid w:val="000D07CF"/>
  </w:style>
  <w:style w:type="character" w:customStyle="1" w:styleId="pt-a0-000008">
    <w:name w:val="pt-a0-000008"/>
    <w:basedOn w:val="a0"/>
    <w:rsid w:val="000D07CF"/>
  </w:style>
  <w:style w:type="paragraph" w:customStyle="1" w:styleId="pt-000015">
    <w:name w:val="pt-000015"/>
    <w:basedOn w:val="a"/>
    <w:rsid w:val="000D07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000013">
    <w:name w:val="pt-000013"/>
    <w:basedOn w:val="a0"/>
    <w:rsid w:val="000D07CF"/>
  </w:style>
  <w:style w:type="character" w:customStyle="1" w:styleId="pt-a0">
    <w:name w:val="pt-a0"/>
    <w:basedOn w:val="a0"/>
    <w:rsid w:val="000D07CF"/>
  </w:style>
  <w:style w:type="paragraph" w:customStyle="1" w:styleId="pt-a-000021">
    <w:name w:val="pt-a-000021"/>
    <w:basedOn w:val="a"/>
    <w:rsid w:val="000D07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1">
    <w:name w:val="pt-a0-000011"/>
    <w:basedOn w:val="a0"/>
    <w:rsid w:val="000D07CF"/>
  </w:style>
  <w:style w:type="paragraph" w:customStyle="1" w:styleId="pt-000012">
    <w:name w:val="pt-000012"/>
    <w:basedOn w:val="a"/>
    <w:rsid w:val="000D07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3955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B3378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B3378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B33786"/>
    <w:rPr>
      <w:rFonts w:ascii="Arial" w:hAnsi="Arial" w:cs="Arial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3378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33786"/>
    <w:rPr>
      <w:rFonts w:ascii="Arial" w:hAnsi="Arial" w:cs="Arial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B3378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337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6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296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813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faq/405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kc56.ru/faq/4052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rkc56.ru/news/531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en.yandex.ru/media/rkc/kakoe-obremenenie-mojet-byt-nalojeno-na-nedvijimost-5e9c48ce88edb84e60bf861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kc56.ru/news/51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C3AB4-1AB0-4FDB-8918-2AF2CDC3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2024-08-14T11:36:00Z</dcterms:created>
  <dcterms:modified xsi:type="dcterms:W3CDTF">2024-08-14T11:36:00Z</dcterms:modified>
</cp:coreProperties>
</file>